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2D1A26" w:rsidRPr="00AD03FD" w:rsidTr="00B01870">
        <w:trPr>
          <w:trHeight w:hRule="exact" w:val="787"/>
          <w:jc w:val="center"/>
        </w:trPr>
        <w:tc>
          <w:tcPr>
            <w:tcW w:w="1525" w:type="pct"/>
            <w:tcBorders>
              <w:left w:val="nil"/>
              <w:bottom w:val="double" w:sz="12" w:space="0" w:color="C0C0C0"/>
              <w:right w:val="nil"/>
            </w:tcBorders>
          </w:tcPr>
          <w:p w:rsidR="002D1A26" w:rsidRPr="00AD03FD" w:rsidRDefault="00C42B65" w:rsidP="00B01870">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438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438150"/>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243828" w:rsidRDefault="00243828" w:rsidP="00B01870">
            <w:pPr>
              <w:adjustRightInd/>
              <w:jc w:val="right"/>
              <w:rPr>
                <w:rFonts w:ascii="Arial" w:hAnsi="Arial" w:cs="Arial"/>
                <w:b/>
                <w:bCs/>
                <w:sz w:val="22"/>
                <w:szCs w:val="22"/>
              </w:rPr>
            </w:pPr>
          </w:p>
          <w:p w:rsidR="002D1A26" w:rsidRPr="00AD03FD" w:rsidRDefault="002D1A26" w:rsidP="00B01870">
            <w:pPr>
              <w:adjustRightInd/>
              <w:jc w:val="right"/>
              <w:rPr>
                <w:rFonts w:ascii="Arial" w:hAnsi="Arial" w:cs="Arial"/>
                <w:b/>
                <w:bCs/>
                <w:sz w:val="22"/>
                <w:szCs w:val="22"/>
              </w:rPr>
            </w:pPr>
            <w:r w:rsidRPr="00AD03FD">
              <w:rPr>
                <w:rFonts w:ascii="Arial" w:hAnsi="Arial" w:cs="Arial"/>
                <w:b/>
                <w:bCs/>
                <w:sz w:val="22"/>
                <w:szCs w:val="22"/>
              </w:rPr>
              <w:t>JOB DESCRIPTION</w:t>
            </w:r>
          </w:p>
        </w:tc>
      </w:tr>
      <w:tr w:rsidR="002D1A26" w:rsidRPr="00AD03FD" w:rsidTr="00B01870">
        <w:trPr>
          <w:trHeight w:hRule="exact" w:val="89"/>
          <w:jc w:val="center"/>
        </w:trPr>
        <w:tc>
          <w:tcPr>
            <w:tcW w:w="1525" w:type="pct"/>
            <w:tcBorders>
              <w:top w:val="double" w:sz="12" w:space="0" w:color="C0C0C0"/>
              <w:left w:val="nil"/>
              <w:bottom w:val="nil"/>
              <w:right w:val="nil"/>
            </w:tcBorders>
          </w:tcPr>
          <w:p w:rsidR="002D1A26" w:rsidRPr="00AD03FD" w:rsidRDefault="002D1A26" w:rsidP="00B01870">
            <w:pPr>
              <w:adjustRightInd/>
              <w:rPr>
                <w:rFonts w:ascii="Arial" w:hAnsi="Arial" w:cs="Arial"/>
                <w:b/>
                <w:bCs/>
                <w:sz w:val="22"/>
                <w:szCs w:val="22"/>
              </w:rPr>
            </w:pPr>
          </w:p>
        </w:tc>
        <w:tc>
          <w:tcPr>
            <w:tcW w:w="3475" w:type="pct"/>
            <w:tcBorders>
              <w:top w:val="double" w:sz="12" w:space="0" w:color="C0C0C0"/>
              <w:left w:val="nil"/>
              <w:bottom w:val="nil"/>
              <w:right w:val="nil"/>
            </w:tcBorders>
          </w:tcPr>
          <w:p w:rsidR="002D1A26" w:rsidRPr="00AD03FD" w:rsidRDefault="002D1A26" w:rsidP="00B01870">
            <w:pPr>
              <w:adjustRightInd/>
              <w:rPr>
                <w:rFonts w:ascii="Arial" w:hAnsi="Arial" w:cs="Arial"/>
                <w:b/>
                <w:bCs/>
                <w:sz w:val="22"/>
                <w:szCs w:val="22"/>
              </w:rPr>
            </w:pPr>
          </w:p>
        </w:tc>
      </w:tr>
    </w:tbl>
    <w:p w:rsidR="002D1A26" w:rsidRPr="00167462" w:rsidRDefault="002D1A26" w:rsidP="002D1A26">
      <w:pPr>
        <w:widowControl/>
        <w:adjustRightInd/>
        <w:spacing w:before="72"/>
        <w:rPr>
          <w:rFonts w:asciiTheme="minorHAnsi" w:hAnsiTheme="minorHAnsi" w:cs="Arial"/>
          <w:sz w:val="22"/>
          <w:szCs w:val="22"/>
        </w:rPr>
      </w:pPr>
      <w:r w:rsidRPr="00167462">
        <w:rPr>
          <w:rFonts w:asciiTheme="minorHAnsi" w:hAnsiTheme="minorHAnsi" w:cs="Arial"/>
          <w:b/>
          <w:bCs/>
          <w:sz w:val="22"/>
          <w:szCs w:val="22"/>
        </w:rPr>
        <w:t xml:space="preserve">JOB TITLE: </w:t>
      </w:r>
      <w:r w:rsidR="00066025" w:rsidRPr="00167462">
        <w:rPr>
          <w:rFonts w:asciiTheme="minorHAnsi" w:hAnsiTheme="minorHAnsi" w:cs="Arial"/>
          <w:sz w:val="22"/>
          <w:szCs w:val="22"/>
        </w:rPr>
        <w:t>Associate Director</w:t>
      </w:r>
      <w:r w:rsidR="00BE5F50" w:rsidRPr="00167462">
        <w:rPr>
          <w:rFonts w:asciiTheme="minorHAnsi" w:hAnsiTheme="minorHAnsi" w:cs="Arial"/>
          <w:sz w:val="22"/>
          <w:szCs w:val="22"/>
        </w:rPr>
        <w:t>, Learning Center</w:t>
      </w:r>
    </w:p>
    <w:p w:rsidR="002D1A26" w:rsidRPr="00167462" w:rsidRDefault="002D1A26" w:rsidP="002D1A26">
      <w:pPr>
        <w:widowControl/>
        <w:tabs>
          <w:tab w:val="left" w:pos="6815"/>
        </w:tabs>
        <w:adjustRightInd/>
        <w:spacing w:before="36"/>
        <w:rPr>
          <w:rFonts w:asciiTheme="minorHAnsi" w:hAnsiTheme="minorHAnsi" w:cs="Arial"/>
          <w:sz w:val="22"/>
          <w:szCs w:val="22"/>
        </w:rPr>
      </w:pPr>
      <w:r w:rsidRPr="00167462">
        <w:rPr>
          <w:rFonts w:asciiTheme="minorHAnsi" w:hAnsiTheme="minorHAnsi" w:cs="Arial"/>
          <w:b/>
          <w:bCs/>
          <w:sz w:val="22"/>
          <w:szCs w:val="22"/>
        </w:rPr>
        <w:t xml:space="preserve">DEPARTMENT: </w:t>
      </w:r>
      <w:r w:rsidR="00D348FD" w:rsidRPr="00167462">
        <w:rPr>
          <w:rFonts w:asciiTheme="minorHAnsi" w:hAnsiTheme="minorHAnsi" w:cs="Arial"/>
          <w:sz w:val="22"/>
          <w:szCs w:val="22"/>
        </w:rPr>
        <w:t>Learning Center</w:t>
      </w:r>
      <w:r w:rsidRPr="00167462">
        <w:rPr>
          <w:rFonts w:asciiTheme="minorHAnsi" w:hAnsiTheme="minorHAnsi" w:cs="Arial"/>
          <w:sz w:val="22"/>
          <w:szCs w:val="22"/>
        </w:rPr>
        <w:tab/>
      </w:r>
      <w:r w:rsidRPr="00167462">
        <w:rPr>
          <w:rFonts w:asciiTheme="minorHAnsi" w:hAnsiTheme="minorHAnsi" w:cs="Arial"/>
          <w:b/>
          <w:bCs/>
          <w:sz w:val="22"/>
          <w:szCs w:val="22"/>
        </w:rPr>
        <w:t xml:space="preserve">FLSA: </w:t>
      </w:r>
      <w:r w:rsidR="00BE5F50" w:rsidRPr="00167462">
        <w:rPr>
          <w:rFonts w:asciiTheme="minorHAnsi" w:hAnsiTheme="minorHAnsi" w:cs="Arial"/>
          <w:bCs/>
          <w:sz w:val="22"/>
          <w:szCs w:val="22"/>
        </w:rPr>
        <w:t>Exempt</w:t>
      </w:r>
    </w:p>
    <w:p w:rsidR="002D1A26" w:rsidRPr="00167462" w:rsidRDefault="002D1A26" w:rsidP="002D1A26">
      <w:pPr>
        <w:widowControl/>
        <w:tabs>
          <w:tab w:val="left" w:pos="6815"/>
        </w:tabs>
        <w:adjustRightInd/>
        <w:rPr>
          <w:rFonts w:asciiTheme="minorHAnsi" w:hAnsiTheme="minorHAnsi" w:cs="Arial"/>
          <w:bCs/>
          <w:sz w:val="22"/>
          <w:szCs w:val="22"/>
        </w:rPr>
      </w:pPr>
      <w:r w:rsidRPr="00167462">
        <w:rPr>
          <w:rFonts w:asciiTheme="minorHAnsi" w:hAnsiTheme="minorHAnsi" w:cs="Arial"/>
          <w:b/>
          <w:bCs/>
          <w:sz w:val="22"/>
          <w:szCs w:val="22"/>
        </w:rPr>
        <w:t xml:space="preserve">LOCATION: </w:t>
      </w:r>
      <w:r w:rsidRPr="00167462">
        <w:rPr>
          <w:rFonts w:asciiTheme="minorHAnsi" w:hAnsiTheme="minorHAnsi" w:cs="Arial"/>
          <w:sz w:val="22"/>
          <w:szCs w:val="22"/>
        </w:rPr>
        <w:t>Union Campus</w:t>
      </w:r>
      <w:r w:rsidRPr="00167462">
        <w:rPr>
          <w:rFonts w:asciiTheme="minorHAnsi" w:hAnsiTheme="minorHAnsi" w:cs="Arial"/>
          <w:sz w:val="22"/>
          <w:szCs w:val="22"/>
        </w:rPr>
        <w:tab/>
      </w:r>
      <w:r w:rsidRPr="00167462">
        <w:rPr>
          <w:rFonts w:asciiTheme="minorHAnsi" w:hAnsiTheme="minorHAnsi" w:cs="Arial"/>
          <w:b/>
          <w:bCs/>
          <w:sz w:val="22"/>
          <w:szCs w:val="22"/>
        </w:rPr>
        <w:t xml:space="preserve">LEVEL: </w:t>
      </w:r>
      <w:r w:rsidR="009D7BBE" w:rsidRPr="00167462">
        <w:rPr>
          <w:rFonts w:asciiTheme="minorHAnsi" w:hAnsiTheme="minorHAnsi" w:cs="Arial"/>
          <w:bCs/>
          <w:sz w:val="22"/>
          <w:szCs w:val="22"/>
        </w:rPr>
        <w:t>20</w:t>
      </w:r>
      <w:r w:rsidR="00781CE5">
        <w:rPr>
          <w:rFonts w:asciiTheme="minorHAnsi" w:hAnsiTheme="minorHAnsi" w:cs="Arial"/>
          <w:bCs/>
          <w:sz w:val="22"/>
          <w:szCs w:val="22"/>
        </w:rPr>
        <w:t>4</w:t>
      </w:r>
    </w:p>
    <w:p w:rsidR="002D1A26" w:rsidRPr="00167462" w:rsidRDefault="002D1A26" w:rsidP="002D1A26">
      <w:pPr>
        <w:widowControl/>
        <w:tabs>
          <w:tab w:val="left" w:pos="6815"/>
        </w:tabs>
        <w:adjustRightInd/>
        <w:spacing w:before="36"/>
        <w:rPr>
          <w:rFonts w:asciiTheme="minorHAnsi" w:hAnsiTheme="minorHAnsi" w:cs="Arial"/>
          <w:sz w:val="22"/>
          <w:szCs w:val="22"/>
        </w:rPr>
      </w:pPr>
      <w:r w:rsidRPr="00167462">
        <w:rPr>
          <w:rFonts w:asciiTheme="minorHAnsi" w:hAnsiTheme="minorHAnsi" w:cs="Arial"/>
          <w:b/>
          <w:bCs/>
          <w:sz w:val="22"/>
          <w:szCs w:val="22"/>
        </w:rPr>
        <w:t xml:space="preserve">REPORTS TO: </w:t>
      </w:r>
      <w:r w:rsidR="00066025" w:rsidRPr="00167462">
        <w:rPr>
          <w:rFonts w:asciiTheme="minorHAnsi" w:hAnsiTheme="minorHAnsi" w:cs="Arial"/>
          <w:sz w:val="22"/>
          <w:szCs w:val="22"/>
        </w:rPr>
        <w:t>Director</w:t>
      </w:r>
      <w:r w:rsidRPr="00167462">
        <w:rPr>
          <w:rFonts w:asciiTheme="minorHAnsi" w:hAnsiTheme="minorHAnsi" w:cs="Arial"/>
          <w:sz w:val="22"/>
          <w:szCs w:val="22"/>
        </w:rPr>
        <w:t>, Learning Center</w:t>
      </w:r>
      <w:r w:rsidRPr="00167462">
        <w:rPr>
          <w:rFonts w:asciiTheme="minorHAnsi" w:hAnsiTheme="minorHAnsi" w:cs="Arial"/>
          <w:sz w:val="22"/>
          <w:szCs w:val="22"/>
        </w:rPr>
        <w:tab/>
      </w:r>
      <w:r w:rsidRPr="00167462">
        <w:rPr>
          <w:rFonts w:asciiTheme="minorHAnsi" w:hAnsiTheme="minorHAnsi" w:cs="Arial"/>
          <w:b/>
          <w:bCs/>
          <w:sz w:val="22"/>
          <w:szCs w:val="22"/>
        </w:rPr>
        <w:t xml:space="preserve">DATE: </w:t>
      </w:r>
      <w:r w:rsidR="00894BBD">
        <w:rPr>
          <w:rFonts w:asciiTheme="minorHAnsi" w:hAnsiTheme="minorHAnsi" w:cs="Arial"/>
          <w:sz w:val="22"/>
          <w:szCs w:val="22"/>
        </w:rPr>
        <w:t>5/</w:t>
      </w:r>
      <w:r w:rsidR="0063710B">
        <w:rPr>
          <w:rFonts w:asciiTheme="minorHAnsi" w:hAnsiTheme="minorHAnsi" w:cs="Arial"/>
          <w:sz w:val="22"/>
          <w:szCs w:val="22"/>
        </w:rPr>
        <w:t>10</w:t>
      </w:r>
      <w:r w:rsidR="00AF600A">
        <w:rPr>
          <w:rFonts w:asciiTheme="minorHAnsi" w:hAnsiTheme="minorHAnsi" w:cs="Arial"/>
          <w:sz w:val="22"/>
          <w:szCs w:val="22"/>
        </w:rPr>
        <w:t>/16</w:t>
      </w:r>
    </w:p>
    <w:p w:rsidR="002D1A26" w:rsidRPr="00167462" w:rsidRDefault="002D1A26" w:rsidP="000C35D2">
      <w:pPr>
        <w:widowControl/>
        <w:adjustRightInd/>
        <w:spacing w:before="240"/>
        <w:jc w:val="both"/>
        <w:rPr>
          <w:rFonts w:asciiTheme="minorHAnsi" w:hAnsiTheme="minorHAnsi" w:cs="Arial"/>
          <w:sz w:val="22"/>
          <w:szCs w:val="22"/>
        </w:rPr>
      </w:pPr>
      <w:r w:rsidRPr="00167462">
        <w:rPr>
          <w:rFonts w:asciiTheme="minorHAnsi" w:hAnsiTheme="minorHAnsi" w:cs="Arial"/>
          <w:b/>
          <w:bCs/>
          <w:sz w:val="22"/>
          <w:szCs w:val="22"/>
        </w:rPr>
        <w:t xml:space="preserve">POSITION SUMMARY: </w:t>
      </w:r>
      <w:r w:rsidR="00167462">
        <w:rPr>
          <w:rFonts w:asciiTheme="minorHAnsi" w:hAnsiTheme="minorHAnsi" w:cs="Arial"/>
          <w:b/>
          <w:bCs/>
          <w:sz w:val="22"/>
          <w:szCs w:val="22"/>
        </w:rPr>
        <w:t xml:space="preserve"> </w:t>
      </w:r>
      <w:r w:rsidR="005C5CEF" w:rsidRPr="00BA78AC">
        <w:rPr>
          <w:rFonts w:ascii="Calibri" w:hAnsi="Calibri"/>
          <w:sz w:val="22"/>
        </w:rPr>
        <w:t>Responsible for coordinatin</w:t>
      </w:r>
      <w:r w:rsidR="006357F6" w:rsidRPr="00BA78AC">
        <w:rPr>
          <w:rFonts w:ascii="Calibri" w:hAnsi="Calibri"/>
          <w:sz w:val="22"/>
        </w:rPr>
        <w:t>g</w:t>
      </w:r>
      <w:r w:rsidR="005C5CEF" w:rsidRPr="00BA78AC">
        <w:rPr>
          <w:rFonts w:ascii="Calibri" w:hAnsi="Calibri"/>
          <w:sz w:val="22"/>
        </w:rPr>
        <w:t xml:space="preserve"> the Testing Center operations</w:t>
      </w:r>
      <w:r w:rsidR="00894BBD">
        <w:rPr>
          <w:rFonts w:ascii="Calibri" w:hAnsi="Calibri"/>
          <w:sz w:val="22"/>
        </w:rPr>
        <w:t xml:space="preserve"> </w:t>
      </w:r>
      <w:r w:rsidR="006357F6" w:rsidRPr="00BA78AC">
        <w:rPr>
          <w:rFonts w:ascii="Calibri" w:hAnsi="Calibri"/>
          <w:sz w:val="22"/>
        </w:rPr>
        <w:t>and a</w:t>
      </w:r>
      <w:r w:rsidR="00AA2742" w:rsidRPr="00BA78AC">
        <w:rPr>
          <w:rFonts w:asciiTheme="minorHAnsi" w:hAnsiTheme="minorHAnsi" w:cs="Arial"/>
          <w:sz w:val="22"/>
          <w:szCs w:val="22"/>
        </w:rPr>
        <w:t>ssist</w:t>
      </w:r>
      <w:r w:rsidR="006357F6" w:rsidRPr="00BA78AC">
        <w:rPr>
          <w:rFonts w:asciiTheme="minorHAnsi" w:hAnsiTheme="minorHAnsi" w:cs="Arial"/>
          <w:sz w:val="22"/>
          <w:szCs w:val="22"/>
        </w:rPr>
        <w:t>ing</w:t>
      </w:r>
      <w:r w:rsidR="00EE021F" w:rsidRPr="00BA78AC">
        <w:rPr>
          <w:rFonts w:asciiTheme="minorHAnsi" w:hAnsiTheme="minorHAnsi" w:cs="Arial"/>
          <w:sz w:val="22"/>
          <w:szCs w:val="22"/>
        </w:rPr>
        <w:t xml:space="preserve"> Learning Center </w:t>
      </w:r>
      <w:r w:rsidR="00066025" w:rsidRPr="00BA78AC">
        <w:rPr>
          <w:rFonts w:asciiTheme="minorHAnsi" w:hAnsiTheme="minorHAnsi" w:cs="Arial"/>
          <w:sz w:val="22"/>
          <w:szCs w:val="22"/>
        </w:rPr>
        <w:t>Director</w:t>
      </w:r>
      <w:r w:rsidR="00EE021F" w:rsidRPr="00BA78AC">
        <w:rPr>
          <w:rFonts w:asciiTheme="minorHAnsi" w:hAnsiTheme="minorHAnsi" w:cs="Arial"/>
          <w:sz w:val="22"/>
          <w:szCs w:val="22"/>
        </w:rPr>
        <w:t xml:space="preserve"> in development of learning support</w:t>
      </w:r>
      <w:r w:rsidR="00A34E0F" w:rsidRPr="00BA78AC">
        <w:rPr>
          <w:rFonts w:asciiTheme="minorHAnsi" w:hAnsiTheme="minorHAnsi" w:cs="Arial"/>
          <w:sz w:val="22"/>
          <w:szCs w:val="22"/>
        </w:rPr>
        <w:t xml:space="preserve"> and testing</w:t>
      </w:r>
      <w:r w:rsidR="00EE021F" w:rsidRPr="00BA78AC">
        <w:rPr>
          <w:rFonts w:asciiTheme="minorHAnsi" w:hAnsiTheme="minorHAnsi" w:cs="Arial"/>
          <w:sz w:val="22"/>
          <w:szCs w:val="22"/>
        </w:rPr>
        <w:t xml:space="preserve"> services.</w:t>
      </w:r>
    </w:p>
    <w:p w:rsidR="00167462" w:rsidRPr="00167462" w:rsidRDefault="00167462" w:rsidP="00F42B98">
      <w:pPr>
        <w:widowControl/>
        <w:adjustRightInd/>
        <w:spacing w:before="240"/>
        <w:rPr>
          <w:rFonts w:asciiTheme="minorHAnsi" w:hAnsiTheme="minorHAnsi" w:cs="Arial"/>
          <w:sz w:val="22"/>
          <w:szCs w:val="22"/>
        </w:rPr>
      </w:pPr>
      <w:r w:rsidRPr="00167462">
        <w:rPr>
          <w:rFonts w:asciiTheme="minorHAnsi" w:hAnsiTheme="minorHAnsi" w:cs="Arial"/>
          <w:b/>
          <w:bCs/>
          <w:sz w:val="22"/>
          <w:szCs w:val="22"/>
        </w:rPr>
        <w:t>EDUCATION, EXPERIENCE, and LICEN</w:t>
      </w:r>
      <w:bookmarkStart w:id="0" w:name="_GoBack"/>
      <w:bookmarkEnd w:id="0"/>
      <w:r w:rsidRPr="00167462">
        <w:rPr>
          <w:rFonts w:asciiTheme="minorHAnsi" w:hAnsiTheme="minorHAnsi" w:cs="Arial"/>
          <w:b/>
          <w:bCs/>
          <w:sz w:val="22"/>
          <w:szCs w:val="22"/>
        </w:rPr>
        <w:t xml:space="preserve">SES/CERTIFICATIONS: </w:t>
      </w:r>
      <w:r w:rsidRPr="003072B0">
        <w:rPr>
          <w:rFonts w:asciiTheme="minorHAnsi" w:hAnsiTheme="minorHAnsi" w:cs="Arial"/>
          <w:i/>
        </w:rPr>
        <w:t>(A comparable amount of training, education or experience may be substituted for the minimum qualifications.)</w:t>
      </w:r>
      <w:r w:rsidR="005B0DB6">
        <w:rPr>
          <w:rFonts w:asciiTheme="minorHAnsi" w:hAnsiTheme="minorHAnsi" w:cs="Arial"/>
          <w:i/>
          <w:sz w:val="22"/>
          <w:szCs w:val="22"/>
        </w:rPr>
        <w:t xml:space="preserve"> </w:t>
      </w:r>
      <w:r w:rsidRPr="00167462">
        <w:rPr>
          <w:rFonts w:asciiTheme="minorHAnsi" w:hAnsiTheme="minorHAnsi" w:cs="Arial"/>
          <w:sz w:val="22"/>
          <w:szCs w:val="22"/>
        </w:rPr>
        <w:t>Completion of</w:t>
      </w:r>
      <w:r w:rsidR="00287C53">
        <w:rPr>
          <w:rFonts w:asciiTheme="minorHAnsi" w:hAnsiTheme="minorHAnsi" w:cs="Arial"/>
          <w:sz w:val="22"/>
          <w:szCs w:val="22"/>
        </w:rPr>
        <w:t xml:space="preserve"> Master</w:t>
      </w:r>
      <w:r w:rsidR="00781CE5">
        <w:rPr>
          <w:rFonts w:asciiTheme="minorHAnsi" w:hAnsiTheme="minorHAnsi" w:cs="Arial"/>
          <w:sz w:val="22"/>
          <w:szCs w:val="22"/>
        </w:rPr>
        <w:t xml:space="preserve"> degree</w:t>
      </w:r>
      <w:r w:rsidR="005B0DB6">
        <w:rPr>
          <w:rFonts w:asciiTheme="minorHAnsi" w:hAnsiTheme="minorHAnsi" w:cs="Arial"/>
          <w:sz w:val="22"/>
          <w:szCs w:val="22"/>
        </w:rPr>
        <w:t xml:space="preserve"> in Education, C</w:t>
      </w:r>
      <w:r w:rsidR="00D03ACD">
        <w:rPr>
          <w:rFonts w:asciiTheme="minorHAnsi" w:hAnsiTheme="minorHAnsi" w:cs="Arial"/>
          <w:sz w:val="22"/>
          <w:szCs w:val="22"/>
        </w:rPr>
        <w:t>ounseling</w:t>
      </w:r>
      <w:r w:rsidR="005B0DB6">
        <w:rPr>
          <w:rFonts w:asciiTheme="minorHAnsi" w:hAnsiTheme="minorHAnsi" w:cs="Arial"/>
          <w:sz w:val="22"/>
          <w:szCs w:val="22"/>
        </w:rPr>
        <w:t xml:space="preserve"> or related core academic</w:t>
      </w:r>
      <w:r w:rsidR="00781CE5">
        <w:rPr>
          <w:rFonts w:asciiTheme="minorHAnsi" w:hAnsiTheme="minorHAnsi" w:cs="Arial"/>
          <w:sz w:val="22"/>
          <w:szCs w:val="22"/>
        </w:rPr>
        <w:t xml:space="preserve">; </w:t>
      </w:r>
      <w:r w:rsidR="00DA5BEE">
        <w:rPr>
          <w:rFonts w:asciiTheme="minorHAnsi" w:hAnsiTheme="minorHAnsi" w:cs="Arial"/>
          <w:sz w:val="22"/>
          <w:szCs w:val="22"/>
        </w:rPr>
        <w:t>two</w:t>
      </w:r>
      <w:r w:rsidRPr="00167462">
        <w:rPr>
          <w:rFonts w:asciiTheme="minorHAnsi" w:hAnsiTheme="minorHAnsi" w:cs="Arial"/>
          <w:sz w:val="22"/>
          <w:szCs w:val="22"/>
        </w:rPr>
        <w:t xml:space="preserve"> year</w:t>
      </w:r>
      <w:r w:rsidR="005B0DB6">
        <w:rPr>
          <w:rFonts w:asciiTheme="minorHAnsi" w:hAnsiTheme="minorHAnsi" w:cs="Arial"/>
          <w:sz w:val="22"/>
          <w:szCs w:val="22"/>
        </w:rPr>
        <w:t>’</w:t>
      </w:r>
      <w:r w:rsidR="00DA5BEE">
        <w:rPr>
          <w:rFonts w:asciiTheme="minorHAnsi" w:hAnsiTheme="minorHAnsi" w:cs="Arial"/>
          <w:sz w:val="22"/>
          <w:szCs w:val="22"/>
        </w:rPr>
        <w:t>s</w:t>
      </w:r>
      <w:r w:rsidRPr="00167462">
        <w:rPr>
          <w:rFonts w:asciiTheme="minorHAnsi" w:hAnsiTheme="minorHAnsi" w:cs="Arial"/>
          <w:sz w:val="22"/>
          <w:szCs w:val="22"/>
        </w:rPr>
        <w:t xml:space="preserve"> related experience</w:t>
      </w:r>
      <w:r w:rsidR="000C35D2">
        <w:rPr>
          <w:rFonts w:asciiTheme="minorHAnsi" w:hAnsiTheme="minorHAnsi" w:cs="Arial"/>
          <w:sz w:val="22"/>
          <w:szCs w:val="22"/>
        </w:rPr>
        <w:t xml:space="preserve"> including supervision of employees</w:t>
      </w:r>
      <w:r w:rsidR="007B1848">
        <w:rPr>
          <w:rFonts w:asciiTheme="minorHAnsi" w:hAnsiTheme="minorHAnsi" w:cs="Arial"/>
          <w:sz w:val="22"/>
          <w:szCs w:val="22"/>
        </w:rPr>
        <w:t>.</w:t>
      </w:r>
    </w:p>
    <w:p w:rsidR="00EE021F" w:rsidRPr="00167462" w:rsidRDefault="002D1A26" w:rsidP="00C758FB">
      <w:pPr>
        <w:widowControl/>
        <w:adjustRightInd/>
        <w:spacing w:before="240"/>
        <w:rPr>
          <w:rFonts w:asciiTheme="minorHAnsi" w:hAnsiTheme="minorHAnsi" w:cs="Arial"/>
          <w:b/>
          <w:bCs/>
          <w:sz w:val="22"/>
          <w:szCs w:val="22"/>
        </w:rPr>
      </w:pPr>
      <w:r w:rsidRPr="00167462">
        <w:rPr>
          <w:rFonts w:asciiTheme="minorHAnsi" w:hAnsiTheme="minorHAnsi" w:cs="Arial"/>
          <w:b/>
          <w:bCs/>
          <w:sz w:val="22"/>
          <w:szCs w:val="22"/>
        </w:rPr>
        <w:t xml:space="preserve">ESSENTIAL TASKS: </w:t>
      </w:r>
      <w:r w:rsidR="003072B0" w:rsidRPr="003072B0">
        <w:rPr>
          <w:rFonts w:asciiTheme="minorHAnsi" w:hAnsiTheme="minorHAnsi" w:cs="Arial"/>
          <w:bCs/>
          <w:sz w:val="22"/>
          <w:szCs w:val="22"/>
        </w:rPr>
        <w:t>(</w:t>
      </w:r>
      <w:r w:rsidR="00167462" w:rsidRPr="00167462">
        <w:rPr>
          <w:rFonts w:asciiTheme="minorHAnsi" w:hAnsiTheme="minorHAnsi" w:cs="Arial"/>
          <w:bCs/>
          <w:i/>
        </w:rPr>
        <w:t>Employee must be able to perform the following essential functions to the satisfaction of the employee’s supervisor.</w:t>
      </w:r>
      <w:r w:rsidR="003072B0">
        <w:rPr>
          <w:rFonts w:asciiTheme="minorHAnsi" w:hAnsiTheme="minorHAnsi" w:cs="Arial"/>
          <w:bCs/>
          <w:i/>
        </w:rPr>
        <w:t>)</w:t>
      </w:r>
    </w:p>
    <w:p w:rsidR="00E17F13" w:rsidRPr="00E17F13" w:rsidRDefault="003072B0" w:rsidP="00BA756B">
      <w:pPr>
        <w:widowControl/>
        <w:numPr>
          <w:ilvl w:val="0"/>
          <w:numId w:val="7"/>
        </w:numPr>
        <w:suppressAutoHyphens/>
        <w:adjustRightInd/>
        <w:jc w:val="both"/>
        <w:rPr>
          <w:rFonts w:asciiTheme="minorHAnsi" w:hAnsiTheme="minorHAnsi" w:cs="Arial"/>
          <w:sz w:val="22"/>
          <w:szCs w:val="22"/>
        </w:rPr>
      </w:pPr>
      <w:r w:rsidRPr="00E17F13">
        <w:rPr>
          <w:rFonts w:asciiTheme="minorHAnsi" w:hAnsiTheme="minorHAnsi" w:cs="Arial"/>
          <w:sz w:val="22"/>
          <w:szCs w:val="22"/>
        </w:rPr>
        <w:t>Coordinate scheduling of Testing Center operations. Work in conjunction with Testing Services Coordinator on all other testing related issues.</w:t>
      </w:r>
      <w:r w:rsidR="00E17F13" w:rsidRPr="00E17F13">
        <w:rPr>
          <w:rFonts w:asciiTheme="minorHAnsi" w:hAnsiTheme="minorHAnsi" w:cstheme="minorHAnsi"/>
          <w:sz w:val="22"/>
          <w:szCs w:val="22"/>
        </w:rPr>
        <w:t xml:space="preserve"> </w:t>
      </w:r>
    </w:p>
    <w:p w:rsidR="003072B0" w:rsidRPr="00E17F13" w:rsidRDefault="003072B0" w:rsidP="00BA756B">
      <w:pPr>
        <w:widowControl/>
        <w:numPr>
          <w:ilvl w:val="0"/>
          <w:numId w:val="7"/>
        </w:numPr>
        <w:suppressAutoHyphens/>
        <w:adjustRightInd/>
        <w:jc w:val="both"/>
        <w:rPr>
          <w:rFonts w:asciiTheme="minorHAnsi" w:hAnsiTheme="minorHAnsi" w:cs="Arial"/>
          <w:sz w:val="22"/>
          <w:szCs w:val="22"/>
        </w:rPr>
      </w:pPr>
      <w:r w:rsidRPr="00E17F13">
        <w:rPr>
          <w:rFonts w:asciiTheme="minorHAnsi" w:hAnsiTheme="minorHAnsi" w:cs="Arial"/>
          <w:sz w:val="22"/>
          <w:szCs w:val="22"/>
        </w:rPr>
        <w:t xml:space="preserve">Manage testing software, training and ordering of testing materials. </w:t>
      </w:r>
    </w:p>
    <w:p w:rsidR="00F01FD9" w:rsidRDefault="00A16AEE" w:rsidP="00F01FD9">
      <w:pPr>
        <w:widowControl/>
        <w:numPr>
          <w:ilvl w:val="0"/>
          <w:numId w:val="7"/>
        </w:numPr>
        <w:suppressAutoHyphens/>
        <w:adjustRightInd/>
        <w:jc w:val="both"/>
        <w:rPr>
          <w:rFonts w:asciiTheme="minorHAnsi" w:hAnsiTheme="minorHAnsi" w:cs="Arial"/>
          <w:sz w:val="22"/>
          <w:szCs w:val="22"/>
        </w:rPr>
      </w:pPr>
      <w:r w:rsidRPr="00167462">
        <w:rPr>
          <w:rFonts w:asciiTheme="minorHAnsi" w:hAnsiTheme="minorHAnsi" w:cs="Arial"/>
          <w:sz w:val="22"/>
          <w:szCs w:val="22"/>
        </w:rPr>
        <w:t xml:space="preserve">Assist </w:t>
      </w:r>
      <w:r w:rsidR="009B198E" w:rsidRPr="00167462">
        <w:rPr>
          <w:rFonts w:asciiTheme="minorHAnsi" w:hAnsiTheme="minorHAnsi" w:cs="Arial"/>
          <w:sz w:val="22"/>
          <w:szCs w:val="22"/>
        </w:rPr>
        <w:t>Director</w:t>
      </w:r>
      <w:r w:rsidR="00F01FD9" w:rsidRPr="00167462">
        <w:rPr>
          <w:rFonts w:asciiTheme="minorHAnsi" w:hAnsiTheme="minorHAnsi" w:cs="Arial"/>
          <w:sz w:val="22"/>
          <w:szCs w:val="22"/>
        </w:rPr>
        <w:t xml:space="preserve"> with development</w:t>
      </w:r>
      <w:r w:rsidR="000E7B17" w:rsidRPr="00167462">
        <w:rPr>
          <w:rFonts w:asciiTheme="minorHAnsi" w:hAnsiTheme="minorHAnsi" w:cs="Arial"/>
          <w:sz w:val="22"/>
          <w:szCs w:val="22"/>
        </w:rPr>
        <w:t xml:space="preserve">, implementation, and monitoring of </w:t>
      </w:r>
      <w:r w:rsidR="00F01FD9" w:rsidRPr="00167462">
        <w:rPr>
          <w:rFonts w:asciiTheme="minorHAnsi" w:hAnsiTheme="minorHAnsi" w:cs="Arial"/>
          <w:sz w:val="22"/>
          <w:szCs w:val="22"/>
        </w:rPr>
        <w:t>procedures</w:t>
      </w:r>
      <w:r w:rsidR="000E7B17" w:rsidRPr="00167462">
        <w:rPr>
          <w:rFonts w:asciiTheme="minorHAnsi" w:hAnsiTheme="minorHAnsi" w:cs="Arial"/>
          <w:sz w:val="22"/>
          <w:szCs w:val="22"/>
        </w:rPr>
        <w:t>, goals, objectives and processes</w:t>
      </w:r>
      <w:r w:rsidR="00AA2742" w:rsidRPr="00167462">
        <w:rPr>
          <w:rFonts w:asciiTheme="minorHAnsi" w:hAnsiTheme="minorHAnsi" w:cs="Arial"/>
          <w:sz w:val="22"/>
          <w:szCs w:val="22"/>
        </w:rPr>
        <w:t xml:space="preserve"> of the </w:t>
      </w:r>
      <w:r w:rsidR="00E463C4" w:rsidRPr="00167462">
        <w:rPr>
          <w:rFonts w:asciiTheme="minorHAnsi" w:hAnsiTheme="minorHAnsi" w:cs="Arial"/>
          <w:sz w:val="22"/>
          <w:szCs w:val="22"/>
        </w:rPr>
        <w:t>Learning C</w:t>
      </w:r>
      <w:r w:rsidR="00AA2742" w:rsidRPr="00167462">
        <w:rPr>
          <w:rFonts w:asciiTheme="minorHAnsi" w:hAnsiTheme="minorHAnsi" w:cs="Arial"/>
          <w:sz w:val="22"/>
          <w:szCs w:val="22"/>
        </w:rPr>
        <w:t>enter</w:t>
      </w:r>
      <w:r w:rsidR="00F01FD9" w:rsidRPr="00167462">
        <w:rPr>
          <w:rFonts w:asciiTheme="minorHAnsi" w:hAnsiTheme="minorHAnsi" w:cs="Arial"/>
          <w:sz w:val="22"/>
          <w:szCs w:val="22"/>
        </w:rPr>
        <w:t>.</w:t>
      </w:r>
    </w:p>
    <w:p w:rsidR="00894BBD" w:rsidRPr="00894BBD" w:rsidRDefault="00237CC3" w:rsidP="00894BBD">
      <w:pPr>
        <w:widowControl/>
        <w:numPr>
          <w:ilvl w:val="0"/>
          <w:numId w:val="7"/>
        </w:numPr>
        <w:suppressAutoHyphens/>
        <w:adjustRightInd/>
        <w:jc w:val="both"/>
        <w:rPr>
          <w:rFonts w:asciiTheme="minorHAnsi" w:hAnsiTheme="minorHAnsi" w:cs="Arial"/>
          <w:sz w:val="22"/>
          <w:szCs w:val="22"/>
        </w:rPr>
      </w:pPr>
      <w:r w:rsidRPr="00BA78AC">
        <w:rPr>
          <w:rFonts w:asciiTheme="minorHAnsi" w:hAnsiTheme="minorHAnsi" w:cs="Arial"/>
          <w:sz w:val="22"/>
          <w:szCs w:val="22"/>
        </w:rPr>
        <w:t>Supervise</w:t>
      </w:r>
      <w:r w:rsidR="005C5CEF" w:rsidRPr="00BA78AC">
        <w:rPr>
          <w:rFonts w:asciiTheme="minorHAnsi" w:hAnsiTheme="minorHAnsi" w:cs="Arial"/>
          <w:sz w:val="22"/>
          <w:szCs w:val="22"/>
        </w:rPr>
        <w:t>, train</w:t>
      </w:r>
      <w:r w:rsidRPr="00BA78AC">
        <w:rPr>
          <w:rFonts w:asciiTheme="minorHAnsi" w:hAnsiTheme="minorHAnsi" w:cs="Arial"/>
          <w:sz w:val="22"/>
          <w:szCs w:val="22"/>
        </w:rPr>
        <w:t xml:space="preserve"> </w:t>
      </w:r>
      <w:r w:rsidR="005C5CEF" w:rsidRPr="00BA78AC">
        <w:rPr>
          <w:rFonts w:asciiTheme="minorHAnsi" w:hAnsiTheme="minorHAnsi" w:cs="Arial"/>
          <w:sz w:val="22"/>
          <w:szCs w:val="22"/>
        </w:rPr>
        <w:t>and mentor</w:t>
      </w:r>
      <w:r w:rsidRPr="00BA78AC">
        <w:rPr>
          <w:rFonts w:asciiTheme="minorHAnsi" w:hAnsiTheme="minorHAnsi" w:cs="Arial"/>
          <w:sz w:val="22"/>
          <w:szCs w:val="22"/>
        </w:rPr>
        <w:t xml:space="preserve"> personnel as assigned.</w:t>
      </w:r>
      <w:r w:rsidR="005C5CEF" w:rsidRPr="00BA78AC">
        <w:rPr>
          <w:rFonts w:asciiTheme="minorHAnsi" w:hAnsiTheme="minorHAnsi" w:cs="Arial"/>
          <w:sz w:val="22"/>
          <w:szCs w:val="22"/>
        </w:rPr>
        <w:t xml:space="preserve"> </w:t>
      </w:r>
    </w:p>
    <w:p w:rsidR="00BA78AC" w:rsidRDefault="00894BBD" w:rsidP="005C5CEF">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 xml:space="preserve">Collaborate with Student Activities Coordinator and </w:t>
      </w:r>
      <w:r w:rsidR="00C44BB4">
        <w:rPr>
          <w:rFonts w:asciiTheme="minorHAnsi" w:hAnsiTheme="minorHAnsi" w:cs="Arial"/>
          <w:sz w:val="22"/>
          <w:szCs w:val="22"/>
        </w:rPr>
        <w:t xml:space="preserve">Director of </w:t>
      </w:r>
      <w:r>
        <w:rPr>
          <w:rFonts w:asciiTheme="minorHAnsi" w:hAnsiTheme="minorHAnsi" w:cs="Arial"/>
          <w:sz w:val="22"/>
          <w:szCs w:val="22"/>
        </w:rPr>
        <w:t xml:space="preserve">Developmental Education to create </w:t>
      </w:r>
      <w:r w:rsidR="00661EC4">
        <w:rPr>
          <w:rFonts w:asciiTheme="minorHAnsi" w:hAnsiTheme="minorHAnsi" w:cs="Arial"/>
          <w:sz w:val="22"/>
          <w:szCs w:val="22"/>
        </w:rPr>
        <w:t xml:space="preserve">continuity in learning outcomes between New Student Orientation and Foundation Seminar, our First Year Experience course. </w:t>
      </w:r>
    </w:p>
    <w:p w:rsidR="001175D7" w:rsidRDefault="001175D7" w:rsidP="00237CC3">
      <w:pPr>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Obtain appropriate certifications for testing</w:t>
      </w:r>
      <w:r w:rsidR="00717DBC">
        <w:rPr>
          <w:rFonts w:asciiTheme="minorHAnsi" w:hAnsiTheme="minorHAnsi" w:cs="Arial"/>
          <w:sz w:val="22"/>
          <w:szCs w:val="22"/>
        </w:rPr>
        <w:t xml:space="preserve"> (i.e. </w:t>
      </w:r>
      <w:proofErr w:type="spellStart"/>
      <w:r w:rsidR="00717DBC">
        <w:rPr>
          <w:rFonts w:asciiTheme="minorHAnsi" w:hAnsiTheme="minorHAnsi" w:cs="Arial"/>
          <w:sz w:val="22"/>
          <w:szCs w:val="22"/>
        </w:rPr>
        <w:t>PearsonVue</w:t>
      </w:r>
      <w:proofErr w:type="spellEnd"/>
      <w:r w:rsidR="00717DBC">
        <w:rPr>
          <w:rFonts w:asciiTheme="minorHAnsi" w:hAnsiTheme="minorHAnsi" w:cs="Arial"/>
          <w:sz w:val="22"/>
          <w:szCs w:val="22"/>
        </w:rPr>
        <w:t>)</w:t>
      </w:r>
      <w:r w:rsidR="000C35D2">
        <w:rPr>
          <w:rFonts w:asciiTheme="minorHAnsi" w:hAnsiTheme="minorHAnsi" w:cs="Arial"/>
          <w:sz w:val="22"/>
          <w:szCs w:val="22"/>
        </w:rPr>
        <w:t>.</w:t>
      </w:r>
    </w:p>
    <w:p w:rsidR="00F01FD9" w:rsidRDefault="009A6A1A" w:rsidP="00F01FD9">
      <w:pPr>
        <w:pStyle w:val="ListParagraph"/>
        <w:widowControl/>
        <w:numPr>
          <w:ilvl w:val="0"/>
          <w:numId w:val="7"/>
        </w:numPr>
        <w:suppressAutoHyphens/>
        <w:adjustRightInd/>
        <w:jc w:val="both"/>
        <w:rPr>
          <w:rFonts w:asciiTheme="minorHAnsi" w:hAnsiTheme="minorHAnsi" w:cs="Arial"/>
          <w:sz w:val="22"/>
          <w:szCs w:val="22"/>
        </w:rPr>
      </w:pPr>
      <w:r w:rsidRPr="00BA78AC">
        <w:rPr>
          <w:rFonts w:asciiTheme="minorHAnsi" w:hAnsiTheme="minorHAnsi" w:cs="Arial"/>
          <w:sz w:val="22"/>
          <w:szCs w:val="22"/>
        </w:rPr>
        <w:t xml:space="preserve">Oversee </w:t>
      </w:r>
      <w:r w:rsidR="00F01FD9" w:rsidRPr="00BA78AC">
        <w:rPr>
          <w:rFonts w:asciiTheme="minorHAnsi" w:hAnsiTheme="minorHAnsi" w:cs="Arial"/>
          <w:sz w:val="22"/>
          <w:szCs w:val="22"/>
        </w:rPr>
        <w:t>outreach efforts</w:t>
      </w:r>
      <w:r w:rsidR="00661EC4">
        <w:rPr>
          <w:rFonts w:asciiTheme="minorHAnsi" w:hAnsiTheme="minorHAnsi" w:cs="Arial"/>
          <w:sz w:val="22"/>
          <w:szCs w:val="22"/>
        </w:rPr>
        <w:t xml:space="preserve"> </w:t>
      </w:r>
      <w:r w:rsidR="00F01FD9" w:rsidRPr="00BA78AC">
        <w:rPr>
          <w:rFonts w:asciiTheme="minorHAnsi" w:hAnsiTheme="minorHAnsi" w:cs="Arial"/>
          <w:sz w:val="22"/>
          <w:szCs w:val="22"/>
        </w:rPr>
        <w:t xml:space="preserve">to enhance the learning environment at ECC, </w:t>
      </w:r>
      <w:r w:rsidR="00A16AEE" w:rsidRPr="00BA78AC">
        <w:rPr>
          <w:rFonts w:asciiTheme="minorHAnsi" w:hAnsiTheme="minorHAnsi" w:cs="Arial"/>
          <w:sz w:val="22"/>
          <w:szCs w:val="22"/>
        </w:rPr>
        <w:t>including classroom visits, workshops</w:t>
      </w:r>
      <w:r w:rsidR="00661EC4">
        <w:rPr>
          <w:rFonts w:asciiTheme="minorHAnsi" w:hAnsiTheme="minorHAnsi" w:cs="Arial"/>
          <w:sz w:val="22"/>
          <w:szCs w:val="22"/>
        </w:rPr>
        <w:t xml:space="preserve">, testing </w:t>
      </w:r>
      <w:r w:rsidR="00F01FD9" w:rsidRPr="00BA78AC">
        <w:rPr>
          <w:rFonts w:asciiTheme="minorHAnsi" w:hAnsiTheme="minorHAnsi" w:cs="Arial"/>
          <w:sz w:val="22"/>
          <w:szCs w:val="22"/>
        </w:rPr>
        <w:t>and present</w:t>
      </w:r>
      <w:r w:rsidR="00661EC4">
        <w:rPr>
          <w:rFonts w:asciiTheme="minorHAnsi" w:hAnsiTheme="minorHAnsi" w:cs="Arial"/>
          <w:sz w:val="22"/>
          <w:szCs w:val="22"/>
        </w:rPr>
        <w:t xml:space="preserve">ations for the campus community and area stakeholders. </w:t>
      </w:r>
    </w:p>
    <w:p w:rsidR="00E463C4" w:rsidRPr="00BA78AC" w:rsidRDefault="00E463C4" w:rsidP="00F01FD9">
      <w:pPr>
        <w:pStyle w:val="ListParagraph"/>
        <w:widowControl/>
        <w:numPr>
          <w:ilvl w:val="0"/>
          <w:numId w:val="7"/>
        </w:numPr>
        <w:suppressAutoHyphens/>
        <w:adjustRightInd/>
        <w:jc w:val="both"/>
        <w:rPr>
          <w:rFonts w:asciiTheme="minorHAnsi" w:hAnsiTheme="minorHAnsi" w:cs="Arial"/>
          <w:sz w:val="22"/>
          <w:szCs w:val="22"/>
        </w:rPr>
      </w:pPr>
      <w:r w:rsidRPr="00BA78AC">
        <w:rPr>
          <w:rFonts w:asciiTheme="minorHAnsi" w:hAnsiTheme="minorHAnsi" w:cs="Arial"/>
          <w:sz w:val="22"/>
          <w:szCs w:val="22"/>
        </w:rPr>
        <w:t>Assist with tutor training program</w:t>
      </w:r>
      <w:r w:rsidR="00417446" w:rsidRPr="00BA78AC">
        <w:rPr>
          <w:rFonts w:asciiTheme="minorHAnsi" w:hAnsiTheme="minorHAnsi" w:cs="Arial"/>
          <w:sz w:val="22"/>
          <w:szCs w:val="22"/>
        </w:rPr>
        <w:t xml:space="preserve"> for maintaining </w:t>
      </w:r>
      <w:r w:rsidR="00370F11" w:rsidRPr="00BA78AC">
        <w:rPr>
          <w:rFonts w:asciiTheme="minorHAnsi" w:hAnsiTheme="minorHAnsi" w:cs="Arial"/>
          <w:sz w:val="22"/>
          <w:szCs w:val="22"/>
        </w:rPr>
        <w:t>College Reading Learning Association (</w:t>
      </w:r>
      <w:r w:rsidR="00417446" w:rsidRPr="00BA78AC">
        <w:rPr>
          <w:rFonts w:asciiTheme="minorHAnsi" w:hAnsiTheme="minorHAnsi" w:cs="Arial"/>
          <w:sz w:val="22"/>
          <w:szCs w:val="22"/>
        </w:rPr>
        <w:t>CRLA</w:t>
      </w:r>
      <w:r w:rsidR="00370F11" w:rsidRPr="00BA78AC">
        <w:rPr>
          <w:rFonts w:asciiTheme="minorHAnsi" w:hAnsiTheme="minorHAnsi" w:cs="Arial"/>
          <w:sz w:val="22"/>
          <w:szCs w:val="22"/>
        </w:rPr>
        <w:t>)</w:t>
      </w:r>
      <w:r w:rsidR="00417446" w:rsidRPr="00BA78AC">
        <w:rPr>
          <w:rFonts w:asciiTheme="minorHAnsi" w:hAnsiTheme="minorHAnsi" w:cs="Arial"/>
          <w:sz w:val="22"/>
          <w:szCs w:val="22"/>
        </w:rPr>
        <w:t xml:space="preserve"> certification</w:t>
      </w:r>
      <w:r w:rsidRPr="00BA78AC">
        <w:rPr>
          <w:rFonts w:asciiTheme="minorHAnsi" w:hAnsiTheme="minorHAnsi" w:cs="Arial"/>
          <w:sz w:val="22"/>
          <w:szCs w:val="22"/>
        </w:rPr>
        <w:t>.</w:t>
      </w:r>
    </w:p>
    <w:p w:rsidR="007908A5" w:rsidRPr="00BA78AC" w:rsidRDefault="006713E8" w:rsidP="006713E8">
      <w:pPr>
        <w:widowControl/>
        <w:numPr>
          <w:ilvl w:val="0"/>
          <w:numId w:val="7"/>
        </w:numPr>
        <w:suppressAutoHyphens/>
        <w:adjustRightInd/>
        <w:jc w:val="both"/>
        <w:rPr>
          <w:rFonts w:asciiTheme="minorHAnsi" w:hAnsiTheme="minorHAnsi" w:cs="Arial"/>
          <w:sz w:val="22"/>
          <w:szCs w:val="22"/>
        </w:rPr>
      </w:pPr>
      <w:r w:rsidRPr="00BA78AC">
        <w:rPr>
          <w:rFonts w:asciiTheme="minorHAnsi" w:hAnsiTheme="minorHAnsi" w:cs="Arial"/>
          <w:sz w:val="22"/>
          <w:szCs w:val="22"/>
        </w:rPr>
        <w:t>Coordinate</w:t>
      </w:r>
      <w:r w:rsidR="007908A5" w:rsidRPr="00BA78AC">
        <w:rPr>
          <w:rFonts w:asciiTheme="minorHAnsi" w:hAnsiTheme="minorHAnsi" w:cs="Arial"/>
          <w:sz w:val="22"/>
          <w:szCs w:val="22"/>
        </w:rPr>
        <w:t xml:space="preserve"> equipment status and repair</w:t>
      </w:r>
      <w:r w:rsidRPr="00BA78AC">
        <w:rPr>
          <w:rFonts w:asciiTheme="minorHAnsi" w:hAnsiTheme="minorHAnsi" w:cs="Arial"/>
          <w:sz w:val="22"/>
          <w:szCs w:val="22"/>
        </w:rPr>
        <w:t>, including updates of record keeping or tracking software</w:t>
      </w:r>
      <w:r w:rsidR="00A16AEE" w:rsidRPr="00BA78AC">
        <w:rPr>
          <w:rFonts w:asciiTheme="minorHAnsi" w:hAnsiTheme="minorHAnsi" w:cs="Arial"/>
          <w:sz w:val="22"/>
          <w:szCs w:val="22"/>
        </w:rPr>
        <w:t>.</w:t>
      </w:r>
    </w:p>
    <w:p w:rsidR="00F138FE" w:rsidRPr="00BA78AC" w:rsidRDefault="0096733C" w:rsidP="006713E8">
      <w:pPr>
        <w:widowControl/>
        <w:numPr>
          <w:ilvl w:val="0"/>
          <w:numId w:val="7"/>
        </w:numPr>
        <w:suppressAutoHyphens/>
        <w:adjustRightInd/>
        <w:jc w:val="both"/>
        <w:rPr>
          <w:rFonts w:asciiTheme="minorHAnsi" w:hAnsiTheme="minorHAnsi" w:cs="Arial"/>
          <w:sz w:val="22"/>
          <w:szCs w:val="22"/>
        </w:rPr>
      </w:pPr>
      <w:r w:rsidRPr="00BA78AC">
        <w:rPr>
          <w:rFonts w:asciiTheme="minorHAnsi" w:hAnsiTheme="minorHAnsi" w:cs="Arial"/>
          <w:sz w:val="22"/>
          <w:szCs w:val="22"/>
        </w:rPr>
        <w:t>Assist with recommendations for</w:t>
      </w:r>
      <w:r w:rsidR="00F138FE" w:rsidRPr="00BA78AC">
        <w:rPr>
          <w:rFonts w:asciiTheme="minorHAnsi" w:hAnsiTheme="minorHAnsi" w:cs="Arial"/>
          <w:sz w:val="22"/>
          <w:szCs w:val="22"/>
        </w:rPr>
        <w:t xml:space="preserve"> installation</w:t>
      </w:r>
      <w:r w:rsidRPr="00BA78AC">
        <w:rPr>
          <w:rFonts w:asciiTheme="minorHAnsi" w:hAnsiTheme="minorHAnsi" w:cs="Arial"/>
          <w:sz w:val="22"/>
          <w:szCs w:val="22"/>
        </w:rPr>
        <w:t xml:space="preserve"> and maintenance</w:t>
      </w:r>
      <w:r w:rsidR="00BA78AC">
        <w:rPr>
          <w:rFonts w:asciiTheme="minorHAnsi" w:hAnsiTheme="minorHAnsi" w:cs="Arial"/>
          <w:sz w:val="22"/>
          <w:szCs w:val="22"/>
        </w:rPr>
        <w:t xml:space="preserve"> of computer software, </w:t>
      </w:r>
      <w:r w:rsidR="00F138FE" w:rsidRPr="00BA78AC">
        <w:rPr>
          <w:rFonts w:asciiTheme="minorHAnsi" w:hAnsiTheme="minorHAnsi" w:cs="Arial"/>
          <w:sz w:val="22"/>
          <w:szCs w:val="22"/>
        </w:rPr>
        <w:t>equipment and supplies.</w:t>
      </w:r>
    </w:p>
    <w:p w:rsidR="006713E8" w:rsidRPr="00BA78AC" w:rsidRDefault="006713E8" w:rsidP="006713E8">
      <w:pPr>
        <w:widowControl/>
        <w:numPr>
          <w:ilvl w:val="0"/>
          <w:numId w:val="7"/>
        </w:numPr>
        <w:suppressAutoHyphens/>
        <w:adjustRightInd/>
        <w:jc w:val="both"/>
        <w:rPr>
          <w:rFonts w:asciiTheme="minorHAnsi" w:hAnsiTheme="minorHAnsi" w:cs="Arial"/>
          <w:sz w:val="22"/>
          <w:szCs w:val="22"/>
        </w:rPr>
      </w:pPr>
      <w:r w:rsidRPr="00BA78AC">
        <w:rPr>
          <w:rFonts w:asciiTheme="minorHAnsi" w:hAnsiTheme="minorHAnsi" w:cs="Arial"/>
          <w:sz w:val="22"/>
          <w:szCs w:val="22"/>
        </w:rPr>
        <w:t xml:space="preserve">Assist with collection </w:t>
      </w:r>
      <w:r w:rsidR="00A16AEE" w:rsidRPr="00BA78AC">
        <w:rPr>
          <w:rFonts w:asciiTheme="minorHAnsi" w:hAnsiTheme="minorHAnsi" w:cs="Arial"/>
          <w:sz w:val="22"/>
          <w:szCs w:val="22"/>
        </w:rPr>
        <w:t xml:space="preserve">and maintenance </w:t>
      </w:r>
      <w:r w:rsidRPr="00BA78AC">
        <w:rPr>
          <w:rFonts w:asciiTheme="minorHAnsi" w:hAnsiTheme="minorHAnsi" w:cs="Arial"/>
          <w:sz w:val="22"/>
          <w:szCs w:val="22"/>
        </w:rPr>
        <w:t xml:space="preserve">of usage statistics and </w:t>
      </w:r>
      <w:r w:rsidR="00661EC4">
        <w:rPr>
          <w:rFonts w:asciiTheme="minorHAnsi" w:hAnsiTheme="minorHAnsi" w:cs="Arial"/>
          <w:sz w:val="22"/>
          <w:szCs w:val="22"/>
        </w:rPr>
        <w:t>testin</w:t>
      </w:r>
      <w:r w:rsidRPr="00BA78AC">
        <w:rPr>
          <w:rFonts w:asciiTheme="minorHAnsi" w:hAnsiTheme="minorHAnsi" w:cs="Arial"/>
          <w:sz w:val="22"/>
          <w:szCs w:val="22"/>
        </w:rPr>
        <w:t>g records.</w:t>
      </w:r>
    </w:p>
    <w:p w:rsidR="0096733C" w:rsidRDefault="0096733C" w:rsidP="00F01FD9">
      <w:pPr>
        <w:widowControl/>
        <w:numPr>
          <w:ilvl w:val="0"/>
          <w:numId w:val="7"/>
        </w:numPr>
        <w:suppressAutoHyphens/>
        <w:adjustRightInd/>
        <w:jc w:val="both"/>
        <w:rPr>
          <w:rFonts w:asciiTheme="minorHAnsi" w:hAnsiTheme="minorHAnsi" w:cs="Arial"/>
          <w:sz w:val="22"/>
          <w:szCs w:val="22"/>
        </w:rPr>
      </w:pPr>
      <w:r w:rsidRPr="00167462">
        <w:rPr>
          <w:rFonts w:asciiTheme="minorHAnsi" w:hAnsiTheme="minorHAnsi" w:cs="Arial"/>
          <w:sz w:val="22"/>
          <w:szCs w:val="22"/>
        </w:rPr>
        <w:t xml:space="preserve">Assist with planning and implementing Learning Center activities for Welcome Week, </w:t>
      </w:r>
      <w:r w:rsidR="00417446">
        <w:rPr>
          <w:rFonts w:asciiTheme="minorHAnsi" w:hAnsiTheme="minorHAnsi" w:cs="Arial"/>
          <w:sz w:val="22"/>
          <w:szCs w:val="22"/>
        </w:rPr>
        <w:t xml:space="preserve">finals week, </w:t>
      </w:r>
      <w:r w:rsidRPr="00167462">
        <w:rPr>
          <w:rFonts w:asciiTheme="minorHAnsi" w:hAnsiTheme="minorHAnsi" w:cs="Arial"/>
          <w:sz w:val="22"/>
          <w:szCs w:val="22"/>
        </w:rPr>
        <w:t xml:space="preserve">in-service, </w:t>
      </w:r>
      <w:r w:rsidR="000C35D2">
        <w:rPr>
          <w:rFonts w:asciiTheme="minorHAnsi" w:hAnsiTheme="minorHAnsi" w:cs="Arial"/>
          <w:sz w:val="22"/>
          <w:szCs w:val="22"/>
        </w:rPr>
        <w:t>2</w:t>
      </w:r>
      <w:r w:rsidR="000C35D2" w:rsidRPr="000C35D2">
        <w:rPr>
          <w:rFonts w:asciiTheme="minorHAnsi" w:hAnsiTheme="minorHAnsi" w:cs="Arial"/>
          <w:sz w:val="22"/>
          <w:szCs w:val="22"/>
          <w:vertAlign w:val="superscript"/>
        </w:rPr>
        <w:t>nd</w:t>
      </w:r>
      <w:r w:rsidR="000C35D2">
        <w:rPr>
          <w:rFonts w:asciiTheme="minorHAnsi" w:hAnsiTheme="minorHAnsi" w:cs="Arial"/>
          <w:sz w:val="22"/>
          <w:szCs w:val="22"/>
        </w:rPr>
        <w:t xml:space="preserve"> Saturdays, </w:t>
      </w:r>
      <w:r w:rsidRPr="00167462">
        <w:rPr>
          <w:rFonts w:asciiTheme="minorHAnsi" w:hAnsiTheme="minorHAnsi" w:cs="Arial"/>
          <w:sz w:val="22"/>
          <w:szCs w:val="22"/>
        </w:rPr>
        <w:t>etc.</w:t>
      </w:r>
    </w:p>
    <w:p w:rsidR="004256C9" w:rsidRPr="00167462" w:rsidRDefault="004256C9" w:rsidP="004256C9">
      <w:pPr>
        <w:widowControl/>
        <w:numPr>
          <w:ilvl w:val="0"/>
          <w:numId w:val="7"/>
        </w:numPr>
        <w:autoSpaceDE/>
        <w:autoSpaceDN/>
        <w:adjustRightInd/>
        <w:rPr>
          <w:rFonts w:asciiTheme="minorHAnsi" w:hAnsiTheme="minorHAnsi" w:cs="Arial"/>
          <w:sz w:val="22"/>
          <w:szCs w:val="22"/>
        </w:rPr>
      </w:pPr>
      <w:r w:rsidRPr="00167462">
        <w:rPr>
          <w:rFonts w:asciiTheme="minorHAnsi" w:hAnsiTheme="minorHAnsi" w:cs="Arial"/>
          <w:sz w:val="22"/>
          <w:szCs w:val="22"/>
        </w:rPr>
        <w:t>Familiarity with stan</w:t>
      </w:r>
      <w:r>
        <w:rPr>
          <w:rFonts w:asciiTheme="minorHAnsi" w:hAnsiTheme="minorHAnsi" w:cs="Arial"/>
          <w:sz w:val="22"/>
          <w:szCs w:val="22"/>
        </w:rPr>
        <w:t xml:space="preserve">dardized tests and procedures (CAAP, </w:t>
      </w:r>
      <w:proofErr w:type="spellStart"/>
      <w:r>
        <w:rPr>
          <w:rFonts w:asciiTheme="minorHAnsi" w:hAnsiTheme="minorHAnsi" w:cs="Arial"/>
          <w:sz w:val="22"/>
          <w:szCs w:val="22"/>
        </w:rPr>
        <w:t>MoGEA</w:t>
      </w:r>
      <w:proofErr w:type="spellEnd"/>
      <w:r>
        <w:rPr>
          <w:rFonts w:asciiTheme="minorHAnsi" w:hAnsiTheme="minorHAnsi" w:cs="Arial"/>
          <w:sz w:val="22"/>
          <w:szCs w:val="22"/>
        </w:rPr>
        <w:t xml:space="preserve">, </w:t>
      </w:r>
      <w:proofErr w:type="spellStart"/>
      <w:r w:rsidR="001175D7">
        <w:rPr>
          <w:rFonts w:asciiTheme="minorHAnsi" w:hAnsiTheme="minorHAnsi" w:cs="Arial"/>
          <w:sz w:val="22"/>
          <w:szCs w:val="22"/>
        </w:rPr>
        <w:t>PearsonVue</w:t>
      </w:r>
      <w:proofErr w:type="spellEnd"/>
      <w:r>
        <w:rPr>
          <w:rFonts w:asciiTheme="minorHAnsi" w:hAnsiTheme="minorHAnsi" w:cs="Arial"/>
          <w:sz w:val="22"/>
          <w:szCs w:val="22"/>
        </w:rPr>
        <w:t>,</w:t>
      </w:r>
      <w:r w:rsidR="001175D7">
        <w:rPr>
          <w:rFonts w:asciiTheme="minorHAnsi" w:hAnsiTheme="minorHAnsi" w:cs="Arial"/>
          <w:sz w:val="22"/>
          <w:szCs w:val="22"/>
        </w:rPr>
        <w:t xml:space="preserve"> HESI,</w:t>
      </w:r>
      <w:r>
        <w:rPr>
          <w:rFonts w:asciiTheme="minorHAnsi" w:hAnsiTheme="minorHAnsi" w:cs="Arial"/>
          <w:sz w:val="22"/>
          <w:szCs w:val="22"/>
        </w:rPr>
        <w:t xml:space="preserve"> Nelson Denny, ACCUPLACER</w:t>
      </w:r>
      <w:r w:rsidRPr="00167462">
        <w:rPr>
          <w:rFonts w:asciiTheme="minorHAnsi" w:hAnsiTheme="minorHAnsi" w:cs="Arial"/>
          <w:sz w:val="22"/>
          <w:szCs w:val="22"/>
        </w:rPr>
        <w:t>)</w:t>
      </w:r>
      <w:r>
        <w:rPr>
          <w:rFonts w:asciiTheme="minorHAnsi" w:hAnsiTheme="minorHAnsi" w:cs="Arial"/>
          <w:sz w:val="22"/>
          <w:szCs w:val="22"/>
        </w:rPr>
        <w:t>.</w:t>
      </w:r>
    </w:p>
    <w:p w:rsidR="006E00DD" w:rsidRDefault="0078417F" w:rsidP="006E00DD">
      <w:pPr>
        <w:widowControl/>
        <w:numPr>
          <w:ilvl w:val="0"/>
          <w:numId w:val="7"/>
        </w:numPr>
        <w:suppressAutoHyphens/>
        <w:adjustRightInd/>
        <w:jc w:val="both"/>
        <w:rPr>
          <w:rFonts w:asciiTheme="minorHAnsi" w:hAnsiTheme="minorHAnsi" w:cs="Arial"/>
          <w:sz w:val="22"/>
          <w:szCs w:val="22"/>
        </w:rPr>
      </w:pPr>
      <w:r w:rsidRPr="00167462">
        <w:rPr>
          <w:rFonts w:asciiTheme="minorHAnsi" w:hAnsiTheme="minorHAnsi" w:cs="Arial"/>
          <w:sz w:val="22"/>
          <w:szCs w:val="22"/>
        </w:rPr>
        <w:t>Supervise</w:t>
      </w:r>
      <w:r w:rsidR="009A6A1A" w:rsidRPr="00167462">
        <w:rPr>
          <w:rFonts w:asciiTheme="minorHAnsi" w:hAnsiTheme="minorHAnsi" w:cs="Arial"/>
          <w:sz w:val="22"/>
          <w:szCs w:val="22"/>
        </w:rPr>
        <w:t xml:space="preserve"> daily operations of </w:t>
      </w:r>
      <w:r w:rsidRPr="00167462">
        <w:rPr>
          <w:rFonts w:asciiTheme="minorHAnsi" w:hAnsiTheme="minorHAnsi" w:cs="Arial"/>
          <w:sz w:val="22"/>
          <w:szCs w:val="22"/>
        </w:rPr>
        <w:t xml:space="preserve">the </w:t>
      </w:r>
      <w:r w:rsidR="00AA2742" w:rsidRPr="00167462">
        <w:rPr>
          <w:rFonts w:asciiTheme="minorHAnsi" w:hAnsiTheme="minorHAnsi" w:cs="Arial"/>
          <w:sz w:val="22"/>
          <w:szCs w:val="22"/>
        </w:rPr>
        <w:t>l</w:t>
      </w:r>
      <w:r w:rsidRPr="00167462">
        <w:rPr>
          <w:rFonts w:asciiTheme="minorHAnsi" w:hAnsiTheme="minorHAnsi" w:cs="Arial"/>
          <w:sz w:val="22"/>
          <w:szCs w:val="22"/>
        </w:rPr>
        <w:t xml:space="preserve">earning </w:t>
      </w:r>
      <w:r w:rsidR="00AA2742" w:rsidRPr="00167462">
        <w:rPr>
          <w:rFonts w:asciiTheme="minorHAnsi" w:hAnsiTheme="minorHAnsi" w:cs="Arial"/>
          <w:sz w:val="22"/>
          <w:szCs w:val="22"/>
        </w:rPr>
        <w:t>c</w:t>
      </w:r>
      <w:r w:rsidRPr="00167462">
        <w:rPr>
          <w:rFonts w:asciiTheme="minorHAnsi" w:hAnsiTheme="minorHAnsi" w:cs="Arial"/>
          <w:sz w:val="22"/>
          <w:szCs w:val="22"/>
        </w:rPr>
        <w:t>enter</w:t>
      </w:r>
      <w:r w:rsidR="009A6A1A" w:rsidRPr="00167462">
        <w:rPr>
          <w:rFonts w:asciiTheme="minorHAnsi" w:hAnsiTheme="minorHAnsi" w:cs="Arial"/>
          <w:sz w:val="22"/>
          <w:szCs w:val="22"/>
        </w:rPr>
        <w:t xml:space="preserve"> in the absence of the </w:t>
      </w:r>
      <w:r w:rsidR="00066025" w:rsidRPr="00167462">
        <w:rPr>
          <w:rFonts w:asciiTheme="minorHAnsi" w:hAnsiTheme="minorHAnsi" w:cs="Arial"/>
          <w:sz w:val="22"/>
          <w:szCs w:val="22"/>
        </w:rPr>
        <w:t>Director</w:t>
      </w:r>
      <w:r w:rsidR="009A6A1A" w:rsidRPr="00167462">
        <w:rPr>
          <w:rFonts w:asciiTheme="minorHAnsi" w:hAnsiTheme="minorHAnsi" w:cs="Arial"/>
          <w:sz w:val="22"/>
          <w:szCs w:val="22"/>
        </w:rPr>
        <w:t>.</w:t>
      </w:r>
    </w:p>
    <w:p w:rsidR="003072B0" w:rsidRDefault="003072B0" w:rsidP="003072B0">
      <w:pPr>
        <w:pStyle w:val="ListParagraph"/>
        <w:widowControl/>
        <w:numPr>
          <w:ilvl w:val="0"/>
          <w:numId w:val="7"/>
        </w:numPr>
        <w:suppressAutoHyphens/>
        <w:adjustRightInd/>
        <w:jc w:val="both"/>
        <w:rPr>
          <w:rFonts w:asciiTheme="minorHAnsi" w:hAnsiTheme="minorHAnsi" w:cs="Arial"/>
          <w:sz w:val="22"/>
          <w:szCs w:val="22"/>
        </w:rPr>
      </w:pPr>
      <w:r>
        <w:rPr>
          <w:rFonts w:asciiTheme="minorHAnsi" w:hAnsiTheme="minorHAnsi" w:cs="Arial"/>
          <w:sz w:val="22"/>
          <w:szCs w:val="22"/>
        </w:rPr>
        <w:t>Communicate effectively in a professional, tactful and courteous manner with students, employees, faculty and the general public.</w:t>
      </w:r>
    </w:p>
    <w:p w:rsidR="00E17F13" w:rsidRPr="00C12CE6" w:rsidRDefault="00E17F13" w:rsidP="00E17F13">
      <w:pPr>
        <w:widowControl/>
        <w:numPr>
          <w:ilvl w:val="0"/>
          <w:numId w:val="7"/>
        </w:numPr>
        <w:suppressAutoHyphens/>
        <w:adjustRightInd/>
        <w:jc w:val="both"/>
        <w:rPr>
          <w:rFonts w:asciiTheme="minorHAnsi" w:hAnsiTheme="minorHAnsi" w:cs="Arial"/>
          <w:i/>
          <w:sz w:val="22"/>
          <w:szCs w:val="22"/>
        </w:rPr>
      </w:pPr>
      <w:r w:rsidRPr="00C12CE6">
        <w:rPr>
          <w:rFonts w:asciiTheme="minorHAnsi" w:hAnsiTheme="minorHAnsi" w:cs="Arial"/>
          <w:bCs/>
          <w:sz w:val="22"/>
          <w:szCs w:val="22"/>
        </w:rPr>
        <w:t>Ensure that all activities are conducted within the established guidelines of the Family Educational Rights and Privacy Act (FERPA).</w:t>
      </w:r>
    </w:p>
    <w:p w:rsidR="003072B0" w:rsidRDefault="003072B0" w:rsidP="003072B0">
      <w:pPr>
        <w:widowControl/>
        <w:numPr>
          <w:ilvl w:val="0"/>
          <w:numId w:val="7"/>
        </w:numPr>
        <w:suppressAutoHyphens/>
        <w:adjustRightInd/>
        <w:jc w:val="both"/>
        <w:rPr>
          <w:rFonts w:ascii="Calibri" w:hAnsi="Calibri" w:cs="Arial"/>
          <w:sz w:val="22"/>
          <w:szCs w:val="22"/>
        </w:rPr>
      </w:pPr>
      <w:r w:rsidRPr="000B3C4E">
        <w:rPr>
          <w:rFonts w:ascii="Calibri" w:hAnsi="Calibri" w:cs="Arial"/>
          <w:sz w:val="22"/>
          <w:szCs w:val="22"/>
        </w:rPr>
        <w:t>Perform assigned responsibilities, duties, and tasks according to established practices, procedures, techniques, and standards in a safe manner and with minimal supervision.</w:t>
      </w:r>
    </w:p>
    <w:p w:rsidR="00F83417" w:rsidRDefault="00F83417" w:rsidP="00160A5D">
      <w:pPr>
        <w:pStyle w:val="Body1"/>
        <w:widowControl/>
        <w:suppressAutoHyphens/>
        <w:jc w:val="both"/>
        <w:rPr>
          <w:rFonts w:ascii="Calibri" w:hAnsi="Calibri" w:cs="Calibri"/>
          <w:b/>
          <w:bCs/>
          <w:sz w:val="22"/>
          <w:szCs w:val="22"/>
        </w:rPr>
      </w:pPr>
    </w:p>
    <w:p w:rsidR="00160A5D" w:rsidRPr="00BA78AC" w:rsidRDefault="00160A5D" w:rsidP="00160A5D">
      <w:pPr>
        <w:pStyle w:val="Body1"/>
        <w:widowControl/>
        <w:suppressAutoHyphens/>
        <w:jc w:val="both"/>
        <w:rPr>
          <w:rFonts w:ascii="Arial" w:hAnsi="Arial"/>
        </w:rPr>
      </w:pPr>
      <w:r w:rsidRPr="00A945F9">
        <w:rPr>
          <w:rFonts w:ascii="Calibri" w:hAnsi="Calibri" w:cs="Calibri"/>
          <w:b/>
          <w:bCs/>
          <w:sz w:val="22"/>
          <w:szCs w:val="22"/>
        </w:rPr>
        <w:t xml:space="preserve">KNOWLEDGE, SKILLS AND ABILITIES:  </w:t>
      </w:r>
      <w:r w:rsidRPr="00A945F9">
        <w:rPr>
          <w:rFonts w:ascii="Calibri" w:hAnsi="Calibri" w:cs="Calibri"/>
          <w:sz w:val="22"/>
          <w:szCs w:val="22"/>
        </w:rPr>
        <w:t xml:space="preserve">Knowledge of college policies, procedures, and practices; knowledge of the Family Educational Rights and Privacy Act (FERPA), </w:t>
      </w:r>
      <w:r w:rsidRPr="00FB096D">
        <w:rPr>
          <w:rFonts w:ascii="Calibri" w:hAnsi="Calibri" w:cs="Calibri"/>
          <w:color w:val="auto"/>
          <w:sz w:val="22"/>
          <w:szCs w:val="22"/>
        </w:rPr>
        <w:t xml:space="preserve">Title VII, Title IX, ADA and other applicable laws pertaining to employment and education; </w:t>
      </w:r>
      <w:r w:rsidRPr="00BA78AC">
        <w:rPr>
          <w:rFonts w:ascii="Calibri" w:hAnsi="Calibri" w:cs="Calibri"/>
          <w:color w:val="auto"/>
          <w:sz w:val="22"/>
          <w:szCs w:val="22"/>
        </w:rPr>
        <w:t>u</w:t>
      </w:r>
      <w:r w:rsidRPr="00BA78AC">
        <w:rPr>
          <w:rFonts w:ascii="Calibri" w:hAnsi="Calibri"/>
          <w:color w:val="auto"/>
          <w:sz w:val="22"/>
        </w:rPr>
        <w:t xml:space="preserve">nderstanding of </w:t>
      </w:r>
      <w:r w:rsidR="00F83417" w:rsidRPr="00BA78AC">
        <w:rPr>
          <w:rFonts w:ascii="Calibri" w:hAnsi="Calibri"/>
          <w:color w:val="auto"/>
          <w:sz w:val="22"/>
        </w:rPr>
        <w:t>Learning Center</w:t>
      </w:r>
      <w:r w:rsidRPr="00BA78AC">
        <w:rPr>
          <w:rFonts w:ascii="Calibri" w:hAnsi="Calibri"/>
          <w:color w:val="auto"/>
          <w:sz w:val="22"/>
        </w:rPr>
        <w:t xml:space="preserve"> and College</w:t>
      </w:r>
      <w:r w:rsidRPr="00BA78AC">
        <w:rPr>
          <w:rFonts w:ascii="Calibri" w:hAnsi="Calibri"/>
          <w:sz w:val="22"/>
        </w:rPr>
        <w:t xml:space="preserve"> services and activities; 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w:t>
      </w:r>
      <w:r w:rsidRPr="00BA78AC">
        <w:rPr>
          <w:rFonts w:ascii="Calibri" w:hAnsi="Calibri"/>
          <w:sz w:val="22"/>
        </w:rPr>
        <w:lastRenderedPageBreak/>
        <w:t>ability to handle confidential material judiciously; understanding of development</w:t>
      </w:r>
      <w:r w:rsidR="00F83417" w:rsidRPr="00BA78AC">
        <w:rPr>
          <w:rFonts w:ascii="Calibri" w:hAnsi="Calibri"/>
          <w:sz w:val="22"/>
        </w:rPr>
        <w:t>al education</w:t>
      </w:r>
      <w:r w:rsidRPr="00BA78AC">
        <w:rPr>
          <w:rFonts w:ascii="Calibri" w:hAnsi="Calibri"/>
          <w:sz w:val="22"/>
        </w:rPr>
        <w:t xml:space="preserve"> </w:t>
      </w:r>
      <w:r w:rsidR="00F83417" w:rsidRPr="00BA78AC">
        <w:rPr>
          <w:rFonts w:ascii="Calibri" w:hAnsi="Calibri"/>
          <w:sz w:val="22"/>
        </w:rPr>
        <w:t xml:space="preserve">programs and </w:t>
      </w:r>
      <w:r w:rsidRPr="00BA78AC">
        <w:rPr>
          <w:rFonts w:ascii="Calibri" w:hAnsi="Calibri"/>
          <w:sz w:val="22"/>
        </w:rPr>
        <w:t xml:space="preserve">tools related to community colleges. </w:t>
      </w:r>
    </w:p>
    <w:p w:rsidR="00160A5D" w:rsidRPr="00BA78AC" w:rsidRDefault="00160A5D" w:rsidP="00160A5D">
      <w:pPr>
        <w:widowControl/>
        <w:suppressAutoHyphens/>
        <w:adjustRightInd/>
        <w:jc w:val="both"/>
        <w:rPr>
          <w:rFonts w:asciiTheme="minorHAnsi" w:hAnsiTheme="minorHAnsi" w:cs="Arial"/>
          <w:sz w:val="22"/>
          <w:szCs w:val="22"/>
        </w:rPr>
      </w:pPr>
    </w:p>
    <w:p w:rsidR="00403E27" w:rsidRDefault="00403E27" w:rsidP="00403E27">
      <w:pPr>
        <w:pStyle w:val="Body1"/>
        <w:widowControl/>
        <w:suppressAutoHyphens/>
        <w:jc w:val="both"/>
        <w:rPr>
          <w:rFonts w:ascii="Arial" w:hAnsi="Arial Unicode MS"/>
          <w:sz w:val="22"/>
        </w:rPr>
      </w:pPr>
      <w:r w:rsidRPr="00BA78AC">
        <w:rPr>
          <w:rFonts w:ascii="Calibri" w:hAnsi="Calibri" w:cs="Calibri"/>
          <w:b/>
          <w:bCs/>
          <w:sz w:val="22"/>
          <w:szCs w:val="22"/>
        </w:rPr>
        <w:t xml:space="preserve">DECISION-MAKING and ANALYTICAL SKILLS: </w:t>
      </w:r>
      <w:r w:rsidRPr="00BA78AC">
        <w:rPr>
          <w:rFonts w:ascii="Calibri" w:hAnsi="Calibri" w:cs="Calibri"/>
          <w:bCs/>
          <w:sz w:val="22"/>
          <w:szCs w:val="22"/>
        </w:rPr>
        <w:t>A</w:t>
      </w:r>
      <w:r w:rsidRPr="00BA78AC">
        <w:rPr>
          <w:rFonts w:ascii="Calibri" w:hAnsi="Calibri" w:cs="Calibri"/>
          <w:sz w:val="22"/>
          <w:szCs w:val="22"/>
        </w:rPr>
        <w:t>bility</w:t>
      </w:r>
      <w:r w:rsidRPr="00A945F9">
        <w:rPr>
          <w:rFonts w:ascii="Calibri" w:hAnsi="Calibri" w:cs="Calibri"/>
          <w:sz w:val="22"/>
          <w:szCs w:val="22"/>
        </w:rPr>
        <w:t xml:space="preserve"> to make administrative and procedural decisions;</w:t>
      </w:r>
      <w:r w:rsidRPr="00A945F9">
        <w:rPr>
          <w:rFonts w:ascii="Calibri" w:hAnsi="Calibri" w:cs="Calibri"/>
          <w:bCs/>
          <w:sz w:val="22"/>
          <w:szCs w:val="22"/>
        </w:rPr>
        <w:t xml:space="preserve"> ability to i</w:t>
      </w:r>
      <w:r w:rsidRPr="00A945F9">
        <w:rPr>
          <w:rFonts w:ascii="Calibri" w:hAnsi="Calibri" w:cs="Calibri"/>
          <w:sz w:val="22"/>
          <w:szCs w:val="22"/>
        </w:rPr>
        <w:t xml:space="preserve">nterpret policy and establish methods and procedures; </w:t>
      </w:r>
      <w:r w:rsidRPr="00772DAB">
        <w:rPr>
          <w:rFonts w:ascii="Calibri" w:hAnsi="Calibri"/>
          <w:sz w:val="22"/>
        </w:rPr>
        <w:t>ability to determine work procedures, assign duties, promote efficiency</w:t>
      </w:r>
      <w:r>
        <w:rPr>
          <w:rFonts w:ascii="Calibri" w:hAnsi="Calibri"/>
          <w:sz w:val="22"/>
        </w:rPr>
        <w:t xml:space="preserve">; </w:t>
      </w:r>
      <w:r w:rsidRPr="00A945F9">
        <w:rPr>
          <w:rFonts w:ascii="Calibri" w:hAnsi="Calibri"/>
          <w:sz w:val="22"/>
        </w:rPr>
        <w:t>collaborate with relevant leadership regarding strategic planning, marketing, and process improvements.</w:t>
      </w:r>
      <w:r w:rsidRPr="00772DAB">
        <w:rPr>
          <w:rFonts w:ascii="Arial" w:hAnsi="Arial Unicode MS"/>
          <w:sz w:val="22"/>
        </w:rPr>
        <w:t xml:space="preserve"> </w:t>
      </w:r>
    </w:p>
    <w:p w:rsidR="00FD196F" w:rsidRDefault="00FD196F" w:rsidP="00FD196F">
      <w:pPr>
        <w:pStyle w:val="Body1"/>
        <w:widowControl/>
        <w:suppressAutoHyphens/>
        <w:jc w:val="both"/>
        <w:rPr>
          <w:rFonts w:ascii="Calibri" w:hAnsi="Calibri" w:cs="Calibri"/>
          <w:b/>
          <w:bCs/>
          <w:sz w:val="22"/>
          <w:szCs w:val="22"/>
        </w:rPr>
      </w:pPr>
    </w:p>
    <w:p w:rsidR="00FD196F" w:rsidRPr="00BA78AC" w:rsidRDefault="00FD196F" w:rsidP="00FD196F">
      <w:pPr>
        <w:pStyle w:val="Body1"/>
        <w:widowControl/>
        <w:suppressAutoHyphens/>
        <w:jc w:val="both"/>
        <w:rPr>
          <w:rFonts w:ascii="Arial" w:hAnsi="Arial"/>
        </w:rPr>
      </w:pPr>
      <w:r w:rsidRPr="00BA78AC">
        <w:rPr>
          <w:rFonts w:ascii="Calibri" w:hAnsi="Calibri" w:cs="Calibri"/>
          <w:b/>
          <w:bCs/>
          <w:sz w:val="22"/>
          <w:szCs w:val="22"/>
        </w:rPr>
        <w:t>LEADERSHIP and COMMUNICATION SKILLS:</w:t>
      </w:r>
      <w:r w:rsidRPr="00BA78AC">
        <w:rPr>
          <w:rFonts w:ascii="Calibri" w:hAnsi="Calibri" w:cs="Calibri"/>
          <w:bCs/>
          <w:sz w:val="22"/>
          <w:szCs w:val="22"/>
        </w:rPr>
        <w:t xml:space="preserve">  </w:t>
      </w:r>
      <w:r w:rsidRPr="00BA78AC">
        <w:rPr>
          <w:rFonts w:ascii="Calibri" w:hAnsi="Calibri" w:cs="Calibri"/>
          <w:sz w:val="22"/>
          <w:szCs w:val="22"/>
        </w:rPr>
        <w:t xml:space="preserve">ability to exchange ideas, information, and opinions </w:t>
      </w:r>
      <w:r w:rsidRPr="00BA78AC">
        <w:rPr>
          <w:rFonts w:ascii="Calibri" w:hAnsi="Calibri" w:cs="Calibri"/>
          <w:color w:val="auto"/>
          <w:sz w:val="22"/>
          <w:szCs w:val="22"/>
        </w:rPr>
        <w:t>with others; arrive at decisions, develop conclusions, or develop</w:t>
      </w:r>
      <w:r w:rsidRPr="00BA78AC">
        <w:rPr>
          <w:rFonts w:ascii="Calibri" w:hAnsi="Calibri" w:cs="Calibri"/>
          <w:sz w:val="22"/>
          <w:szCs w:val="22"/>
        </w:rPr>
        <w:t xml:space="preserve"> solutions; a</w:t>
      </w:r>
      <w:r w:rsidRPr="00BA78AC">
        <w:rPr>
          <w:rFonts w:ascii="Calibri" w:eastAsia="Calibri" w:hAnsi="Calibri" w:cs="Calibri"/>
          <w:sz w:val="22"/>
          <w:szCs w:val="22"/>
        </w:rPr>
        <w:t xml:space="preserve">bility to communicate effectively with a diverse workforce and student population; ability to prioritize and delegate projects; </w:t>
      </w:r>
      <w:r w:rsidRPr="00BA78AC">
        <w:rPr>
          <w:rFonts w:ascii="Calibri" w:hAnsi="Calibri" w:cs="Calibri"/>
          <w:sz w:val="22"/>
          <w:szCs w:val="22"/>
        </w:rPr>
        <w:t xml:space="preserve">ability to meet timelines and follow-through; </w:t>
      </w:r>
      <w:r w:rsidRPr="00BA78AC">
        <w:rPr>
          <w:rFonts w:ascii="Calibri" w:eastAsia="Calibri" w:hAnsi="Calibri" w:cs="Calibri"/>
          <w:sz w:val="22"/>
          <w:szCs w:val="22"/>
        </w:rPr>
        <w:t xml:space="preserve">ability to present materials effectively to individual students or groups; </w:t>
      </w:r>
      <w:r w:rsidRPr="00BA78AC">
        <w:rPr>
          <w:rFonts w:ascii="Calibri" w:hAnsi="Calibri" w:cs="Calibri"/>
          <w:bCs/>
          <w:sz w:val="22"/>
          <w:szCs w:val="22"/>
        </w:rPr>
        <w:t xml:space="preserve">ability to manage interpersonal conflict situations requiring tact, diplomacy and discretion; </w:t>
      </w:r>
      <w:r w:rsidRPr="00BA78AC">
        <w:rPr>
          <w:rFonts w:ascii="Calibri" w:hAnsi="Calibri" w:cs="Calibri"/>
          <w:spacing w:val="-4"/>
          <w:sz w:val="22"/>
          <w:szCs w:val="22"/>
        </w:rPr>
        <w:t>d</w:t>
      </w:r>
      <w:r w:rsidRPr="00BA78AC">
        <w:rPr>
          <w:rFonts w:ascii="Calibri" w:hAnsi="Calibri" w:cs="Calibri"/>
          <w:sz w:val="22"/>
          <w:szCs w:val="22"/>
        </w:rPr>
        <w:t xml:space="preserve">emonstrate ethical conduct and professionalism; ability to effectively train, evaluate and develop staff members; ability to handle personnel issues in a highly confidential manner; ability to </w:t>
      </w:r>
      <w:r w:rsidRPr="00BA78AC">
        <w:rPr>
          <w:rFonts w:ascii="Calibri" w:hAnsi="Calibri"/>
          <w:sz w:val="22"/>
        </w:rPr>
        <w:t xml:space="preserve">direct, manage, or lead others; Establish and maintain effective working relationships with faculty, staff, other departments, students, and the public; </w:t>
      </w:r>
      <w:r w:rsidRPr="00BA78AC">
        <w:rPr>
          <w:rFonts w:ascii="Calibri" w:hAnsi="Calibri" w:cs="Calibri"/>
          <w:sz w:val="22"/>
          <w:szCs w:val="22"/>
        </w:rPr>
        <w:t>responsible for short-term and long-term planning.</w:t>
      </w:r>
    </w:p>
    <w:p w:rsidR="00F83417" w:rsidRPr="00BA78AC" w:rsidRDefault="00F83417" w:rsidP="00F83417">
      <w:pPr>
        <w:suppressAutoHyphens/>
        <w:spacing w:before="240"/>
        <w:jc w:val="both"/>
        <w:rPr>
          <w:rFonts w:ascii="Calibri" w:hAnsi="Calibri" w:cs="Calibri"/>
          <w:i/>
          <w:sz w:val="22"/>
          <w:szCs w:val="22"/>
        </w:rPr>
      </w:pPr>
      <w:r w:rsidRPr="00BA78AC">
        <w:rPr>
          <w:rFonts w:ascii="Calibri" w:hAnsi="Calibri" w:cs="Calibri"/>
          <w:b/>
          <w:sz w:val="22"/>
          <w:szCs w:val="22"/>
        </w:rPr>
        <w:t xml:space="preserve">EQUIPMENT AND SOFTWARE:  </w:t>
      </w:r>
      <w:r w:rsidRPr="00BA78AC">
        <w:rPr>
          <w:rFonts w:ascii="Calibri" w:hAnsi="Calibri" w:cs="Calibri"/>
          <w:sz w:val="22"/>
          <w:szCs w:val="22"/>
        </w:rPr>
        <w:t>Utilize</w:t>
      </w:r>
      <w:r w:rsidRPr="00BA78AC">
        <w:rPr>
          <w:rFonts w:ascii="Calibri" w:hAnsi="Calibri" w:cs="Calibri"/>
          <w:b/>
          <w:sz w:val="22"/>
          <w:szCs w:val="22"/>
        </w:rPr>
        <w:t xml:space="preserve"> </w:t>
      </w:r>
      <w:r w:rsidRPr="00BA78AC">
        <w:rPr>
          <w:rFonts w:ascii="Calibri" w:hAnsi="Calibri" w:cs="Calibri"/>
          <w:sz w:val="22"/>
          <w:szCs w:val="22"/>
        </w:rPr>
        <w:t xml:space="preserve">current College and/or department information technology equipment, software and programs; standard office equipment and department specific equipment. </w:t>
      </w:r>
    </w:p>
    <w:p w:rsidR="00F83417" w:rsidRPr="007B76E3" w:rsidRDefault="00F83417" w:rsidP="00F83417">
      <w:pPr>
        <w:spacing w:before="240"/>
        <w:jc w:val="both"/>
        <w:rPr>
          <w:rFonts w:ascii="Calibri" w:hAnsi="Calibri" w:cs="Calibri"/>
          <w:color w:val="000000"/>
          <w:sz w:val="22"/>
          <w:szCs w:val="22"/>
        </w:rPr>
      </w:pPr>
      <w:r w:rsidRPr="00BA78AC">
        <w:rPr>
          <w:rFonts w:ascii="Calibri" w:hAnsi="Calibri" w:cs="Calibri"/>
          <w:b/>
          <w:bCs/>
          <w:color w:val="000000"/>
          <w:sz w:val="22"/>
          <w:szCs w:val="22"/>
        </w:rPr>
        <w:t xml:space="preserve">PHYSICAL DEMANDS AND WORKING ENVIRONMENT: </w:t>
      </w:r>
      <w:r w:rsidRPr="00BA78AC">
        <w:rPr>
          <w:rFonts w:ascii="Calibri" w:hAnsi="Calibri" w:cs="Calibri"/>
          <w:i/>
          <w:iCs/>
          <w:color w:val="000000"/>
          <w:sz w:val="22"/>
          <w:szCs w:val="22"/>
        </w:rPr>
        <w:t>The conditions herein are representative of those that must be met by an employee to successfully perform the essential functions</w:t>
      </w:r>
      <w:r w:rsidRPr="007B76E3">
        <w:rPr>
          <w:rFonts w:ascii="Calibri" w:hAnsi="Calibri" w:cs="Calibri"/>
          <w:i/>
          <w:iCs/>
          <w:color w:val="000000"/>
          <w:sz w:val="22"/>
          <w:szCs w:val="22"/>
        </w:rPr>
        <w:t xml:space="preserve"> of this job. </w:t>
      </w:r>
    </w:p>
    <w:p w:rsidR="00E17F13" w:rsidRPr="00E17F13" w:rsidRDefault="00F83417" w:rsidP="00E17F13">
      <w:pPr>
        <w:pStyle w:val="ListParagraph"/>
        <w:numPr>
          <w:ilvl w:val="0"/>
          <w:numId w:val="17"/>
        </w:numPr>
        <w:spacing w:before="120" w:after="120"/>
        <w:jc w:val="both"/>
        <w:rPr>
          <w:rFonts w:ascii="Calibri" w:hAnsi="Calibri" w:cs="Calibri"/>
          <w:color w:val="000000"/>
          <w:sz w:val="22"/>
          <w:szCs w:val="22"/>
        </w:rPr>
      </w:pPr>
      <w:r w:rsidRPr="00F83417">
        <w:rPr>
          <w:rFonts w:ascii="Calibri" w:hAnsi="Calibri" w:cs="Calibri"/>
          <w:b/>
          <w:bCs/>
          <w:color w:val="000000"/>
          <w:sz w:val="22"/>
          <w:szCs w:val="22"/>
        </w:rPr>
        <w:t xml:space="preserve">Environment: </w:t>
      </w:r>
      <w:r w:rsidRPr="00F83417">
        <w:rPr>
          <w:rFonts w:ascii="Calibri" w:hAnsi="Calibri" w:cs="Calibri"/>
          <w:color w:val="000000"/>
          <w:sz w:val="22"/>
          <w:szCs w:val="22"/>
        </w:rPr>
        <w:t xml:space="preserve">Work is performed primarily in a standard office setting with frequent interruptions and distractions; extended periods of time viewing computer monitor; will require flexible schedule to work evenings and/or weekends; </w:t>
      </w:r>
      <w:r w:rsidRPr="00F83417">
        <w:rPr>
          <w:rFonts w:ascii="Calibri" w:hAnsi="Calibri"/>
          <w:sz w:val="22"/>
        </w:rPr>
        <w:t>Available to travel locally and regionally to participate in meetings, conferences, and other activities related to the position duties.</w:t>
      </w:r>
    </w:p>
    <w:p w:rsidR="00F83417" w:rsidRPr="00E17F13" w:rsidRDefault="00F83417" w:rsidP="00E17F13">
      <w:pPr>
        <w:pStyle w:val="ListParagraph"/>
        <w:numPr>
          <w:ilvl w:val="0"/>
          <w:numId w:val="17"/>
        </w:numPr>
        <w:spacing w:before="120" w:after="120"/>
        <w:jc w:val="both"/>
        <w:rPr>
          <w:rFonts w:ascii="Calibri" w:hAnsi="Calibri" w:cs="Calibri"/>
          <w:color w:val="000000"/>
          <w:sz w:val="22"/>
          <w:szCs w:val="22"/>
        </w:rPr>
      </w:pPr>
      <w:r w:rsidRPr="00E17F13">
        <w:rPr>
          <w:rFonts w:ascii="Calibri" w:hAnsi="Calibri" w:cs="Calibri"/>
          <w:b/>
          <w:bCs/>
          <w:color w:val="000000"/>
          <w:sz w:val="22"/>
          <w:szCs w:val="22"/>
        </w:rPr>
        <w:t xml:space="preserve">Physical: </w:t>
      </w:r>
      <w:r w:rsidRPr="00E17F13">
        <w:rPr>
          <w:rFonts w:ascii="Calibri" w:hAnsi="Calibri" w:cs="Calibri"/>
          <w:color w:val="000000"/>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E17F13" w:rsidRDefault="002D1A26" w:rsidP="00167462">
      <w:pPr>
        <w:widowControl/>
        <w:adjustRightInd/>
        <w:spacing w:before="240"/>
        <w:rPr>
          <w:rFonts w:asciiTheme="minorHAnsi" w:hAnsiTheme="minorHAnsi" w:cs="Arial"/>
          <w:b/>
          <w:bCs/>
          <w:sz w:val="22"/>
          <w:szCs w:val="22"/>
        </w:rPr>
      </w:pPr>
      <w:r w:rsidRPr="00167462">
        <w:rPr>
          <w:rFonts w:asciiTheme="minorHAnsi" w:hAnsiTheme="minorHAnsi" w:cs="Arial"/>
          <w:b/>
          <w:bCs/>
          <w:sz w:val="22"/>
          <w:szCs w:val="22"/>
        </w:rPr>
        <w:t xml:space="preserve">POSITIONS SUPERVISED: </w:t>
      </w:r>
      <w:r w:rsidR="00167462">
        <w:rPr>
          <w:rFonts w:asciiTheme="minorHAnsi" w:hAnsiTheme="minorHAnsi" w:cs="Arial"/>
          <w:b/>
          <w:bCs/>
          <w:sz w:val="22"/>
          <w:szCs w:val="22"/>
        </w:rPr>
        <w:t xml:space="preserve"> </w:t>
      </w:r>
    </w:p>
    <w:p w:rsidR="00E17F13" w:rsidRPr="00E17F13" w:rsidRDefault="00E17F13" w:rsidP="00E17F13">
      <w:pPr>
        <w:pStyle w:val="ListParagraph"/>
        <w:widowControl/>
        <w:numPr>
          <w:ilvl w:val="0"/>
          <w:numId w:val="21"/>
        </w:numPr>
        <w:adjustRightInd/>
        <w:spacing w:before="240"/>
        <w:rPr>
          <w:rFonts w:asciiTheme="minorHAnsi" w:hAnsiTheme="minorHAnsi" w:cs="Arial"/>
          <w:bCs/>
          <w:sz w:val="22"/>
          <w:szCs w:val="22"/>
        </w:rPr>
      </w:pPr>
      <w:r w:rsidRPr="00E17F13">
        <w:rPr>
          <w:rFonts w:asciiTheme="minorHAnsi" w:hAnsiTheme="minorHAnsi" w:cs="Arial"/>
          <w:bCs/>
          <w:sz w:val="22"/>
          <w:szCs w:val="22"/>
        </w:rPr>
        <w:t>Testing Services Coordinator</w:t>
      </w:r>
    </w:p>
    <w:p w:rsidR="00DD07F4" w:rsidRPr="00E17F13" w:rsidRDefault="00781CE5" w:rsidP="00E17F13">
      <w:pPr>
        <w:pStyle w:val="ListParagraph"/>
        <w:widowControl/>
        <w:numPr>
          <w:ilvl w:val="0"/>
          <w:numId w:val="21"/>
        </w:numPr>
        <w:adjustRightInd/>
        <w:spacing w:before="240"/>
        <w:rPr>
          <w:rFonts w:asciiTheme="minorHAnsi" w:hAnsiTheme="minorHAnsi" w:cs="Arial"/>
          <w:bCs/>
          <w:sz w:val="22"/>
          <w:szCs w:val="22"/>
        </w:rPr>
      </w:pPr>
      <w:r w:rsidRPr="00E17F13">
        <w:rPr>
          <w:rFonts w:asciiTheme="minorHAnsi" w:hAnsiTheme="minorHAnsi" w:cs="Arial"/>
          <w:bCs/>
          <w:sz w:val="22"/>
          <w:szCs w:val="22"/>
        </w:rPr>
        <w:t>Testing Center Assistants</w:t>
      </w:r>
    </w:p>
    <w:p w:rsidR="00E17F13" w:rsidRDefault="00E17F13" w:rsidP="00D61CD2">
      <w:pPr>
        <w:adjustRightInd/>
        <w:spacing w:before="120" w:after="120"/>
        <w:rPr>
          <w:rFonts w:asciiTheme="minorHAnsi" w:hAnsiTheme="minorHAnsi" w:cs="Arial"/>
          <w:b/>
          <w:bCs/>
          <w:caps/>
          <w:sz w:val="22"/>
          <w:szCs w:val="22"/>
        </w:rPr>
      </w:pPr>
    </w:p>
    <w:p w:rsidR="00941A15" w:rsidRPr="00167462" w:rsidRDefault="00C622C5" w:rsidP="00D61CD2">
      <w:pPr>
        <w:adjustRightInd/>
        <w:spacing w:before="120" w:after="120"/>
        <w:rPr>
          <w:rFonts w:asciiTheme="minorHAnsi" w:hAnsiTheme="minorHAnsi" w:cs="Arial"/>
          <w:sz w:val="22"/>
          <w:szCs w:val="22"/>
        </w:rPr>
      </w:pPr>
      <w:r w:rsidRPr="00F67FD8">
        <w:rPr>
          <w:rFonts w:asciiTheme="minorHAnsi" w:hAnsiTheme="minorHAnsi" w:cs="Arial"/>
          <w:b/>
          <w:bCs/>
          <w:caps/>
          <w:sz w:val="22"/>
          <w:szCs w:val="22"/>
        </w:rPr>
        <w:t>Signatures</w:t>
      </w:r>
      <w:r w:rsidR="00F67FD8">
        <w:rPr>
          <w:rFonts w:asciiTheme="minorHAnsi" w:hAnsiTheme="minorHAnsi" w:cs="Arial"/>
          <w:b/>
          <w:bCs/>
          <w:caps/>
          <w:sz w:val="22"/>
          <w:szCs w:val="22"/>
        </w:rPr>
        <w:t>:</w:t>
      </w:r>
      <w:r w:rsidR="00D61CD2">
        <w:rPr>
          <w:rFonts w:asciiTheme="minorHAnsi" w:hAnsiTheme="minorHAnsi" w:cs="Arial"/>
          <w:b/>
          <w:bCs/>
          <w:caps/>
          <w:sz w:val="22"/>
          <w:szCs w:val="22"/>
        </w:rPr>
        <w:t xml:space="preserve">  </w:t>
      </w:r>
      <w:r w:rsidR="006B545F" w:rsidRPr="00167462">
        <w:rPr>
          <w:rFonts w:asciiTheme="minorHAnsi" w:hAnsiTheme="minorHAnsi" w:cs="Arial"/>
          <w:sz w:val="22"/>
          <w:szCs w:val="22"/>
        </w:rPr>
        <w:t>I have read and reviewed the above job description with my immediate supervisor.</w:t>
      </w:r>
    </w:p>
    <w:p w:rsidR="00941A15" w:rsidRPr="00167462" w:rsidRDefault="00941A15" w:rsidP="00417446">
      <w:pPr>
        <w:adjustRightInd/>
        <w:spacing w:before="240" w:after="240"/>
        <w:rPr>
          <w:rFonts w:asciiTheme="minorHAnsi" w:hAnsiTheme="minorHAnsi" w:cs="Arial"/>
          <w:sz w:val="22"/>
          <w:szCs w:val="22"/>
        </w:rPr>
      </w:pPr>
    </w:p>
    <w:p w:rsidR="00E12DBF" w:rsidRPr="00167462" w:rsidRDefault="00AE4C75" w:rsidP="006B545F">
      <w:pPr>
        <w:tabs>
          <w:tab w:val="left" w:pos="4950"/>
          <w:tab w:val="right" w:pos="7068"/>
        </w:tabs>
        <w:adjustRightInd/>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0" distR="0" simplePos="0" relativeHeight="251658240" behindDoc="0" locked="0" layoutInCell="0" allowOverlap="1" wp14:anchorId="5A54FA27" wp14:editId="090D8ECD">
                <wp:simplePos x="0" y="0"/>
                <wp:positionH relativeFrom="column">
                  <wp:posOffset>3032760</wp:posOffset>
                </wp:positionH>
                <wp:positionV relativeFrom="paragraph">
                  <wp:posOffset>85090</wp:posOffset>
                </wp:positionV>
                <wp:extent cx="1872615" cy="0"/>
                <wp:effectExtent l="13335" t="9525" r="9525" b="9525"/>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7115E75" id="Line 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8.8pt,6.7pt" to="38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k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" o:allowincell="f" strokeweight=".5pt">
                <w10:wrap type="square"/>
              </v:line>
            </w:pict>
          </mc:Fallback>
        </mc:AlternateContent>
      </w:r>
      <w:r>
        <w:rPr>
          <w:rFonts w:asciiTheme="minorHAnsi" w:hAnsiTheme="minorHAnsi" w:cs="Arial"/>
          <w:noProof/>
          <w:sz w:val="22"/>
          <w:szCs w:val="22"/>
        </w:rPr>
        <mc:AlternateContent>
          <mc:Choice Requires="wps">
            <w:drawing>
              <wp:anchor distT="0" distB="0" distL="0" distR="0" simplePos="0" relativeHeight="251657216" behindDoc="0" locked="0" layoutInCell="0" allowOverlap="1" wp14:anchorId="682BFFC6" wp14:editId="7B003CB2">
                <wp:simplePos x="0" y="0"/>
                <wp:positionH relativeFrom="column">
                  <wp:posOffset>0</wp:posOffset>
                </wp:positionH>
                <wp:positionV relativeFrom="paragraph">
                  <wp:posOffset>85090</wp:posOffset>
                </wp:positionV>
                <wp:extent cx="2171700" cy="0"/>
                <wp:effectExtent l="9525" t="9525" r="9525" b="9525"/>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691B2C" id="Line 6"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6.7pt" to="1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IS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" o:allowincell="f" strokeweight=".5pt">
                <w10:wrap type="square"/>
              </v:line>
            </w:pict>
          </mc:Fallback>
        </mc:AlternateContent>
      </w:r>
    </w:p>
    <w:p w:rsidR="006B545F" w:rsidRDefault="006B545F" w:rsidP="006B545F">
      <w:pPr>
        <w:tabs>
          <w:tab w:val="left" w:pos="4950"/>
          <w:tab w:val="right" w:pos="7068"/>
        </w:tabs>
        <w:adjustRightInd/>
        <w:rPr>
          <w:rFonts w:asciiTheme="minorHAnsi" w:hAnsiTheme="minorHAnsi" w:cs="Arial"/>
          <w:spacing w:val="-2"/>
          <w:sz w:val="22"/>
          <w:szCs w:val="22"/>
        </w:rPr>
      </w:pPr>
      <w:r w:rsidRPr="00167462">
        <w:rPr>
          <w:rFonts w:asciiTheme="minorHAnsi" w:hAnsiTheme="minorHAnsi" w:cs="Arial"/>
          <w:sz w:val="22"/>
          <w:szCs w:val="22"/>
        </w:rPr>
        <w:t>Employee Signature/Date</w:t>
      </w:r>
      <w:r w:rsidRPr="00167462">
        <w:rPr>
          <w:rFonts w:asciiTheme="minorHAnsi" w:hAnsiTheme="minorHAnsi" w:cs="Arial"/>
          <w:spacing w:val="-2"/>
          <w:sz w:val="22"/>
          <w:szCs w:val="22"/>
        </w:rPr>
        <w:tab/>
        <w:t>Supervisor Signature/Date</w:t>
      </w:r>
    </w:p>
    <w:p w:rsidR="004E6769" w:rsidRDefault="004E6769" w:rsidP="006B545F">
      <w:pPr>
        <w:tabs>
          <w:tab w:val="left" w:pos="4950"/>
          <w:tab w:val="right" w:pos="7068"/>
        </w:tabs>
        <w:adjustRightInd/>
        <w:rPr>
          <w:rFonts w:asciiTheme="minorHAnsi" w:hAnsiTheme="minorHAnsi" w:cs="Arial"/>
          <w:spacing w:val="-2"/>
          <w:sz w:val="22"/>
          <w:szCs w:val="22"/>
        </w:rPr>
      </w:pPr>
    </w:p>
    <w:p w:rsidR="00CE715C" w:rsidRPr="00167462" w:rsidRDefault="00CE715C" w:rsidP="006B545F">
      <w:pPr>
        <w:tabs>
          <w:tab w:val="left" w:pos="4950"/>
          <w:tab w:val="right" w:pos="7068"/>
        </w:tabs>
        <w:adjustRightInd/>
        <w:rPr>
          <w:rFonts w:asciiTheme="minorHAnsi" w:hAnsiTheme="minorHAnsi" w:cs="Arial"/>
          <w:spacing w:val="-2"/>
          <w:sz w:val="22"/>
          <w:szCs w:val="22"/>
        </w:rPr>
      </w:pPr>
    </w:p>
    <w:p w:rsidR="00C622C5" w:rsidRDefault="004E6769" w:rsidP="00C622C5">
      <w:pPr>
        <w:widowControl/>
        <w:suppressAutoHyphens/>
        <w:adjustRightInd/>
        <w:jc w:val="both"/>
        <w:rPr>
          <w:rFonts w:asciiTheme="minorHAnsi" w:hAnsiTheme="minorHAnsi" w:cs="Arial"/>
          <w:sz w:val="22"/>
          <w:szCs w:val="22"/>
        </w:rPr>
      </w:pPr>
      <w:r>
        <w:rPr>
          <w:noProof/>
        </w:rPr>
        <mc:AlternateContent>
          <mc:Choice Requires="wps">
            <w:drawing>
              <wp:anchor distT="0" distB="0" distL="114300" distR="114300" simplePos="0" relativeHeight="251662336" behindDoc="0" locked="0" layoutInCell="1" allowOverlap="1" wp14:anchorId="3D88D55B" wp14:editId="456DC732">
                <wp:simplePos x="0" y="0"/>
                <wp:positionH relativeFrom="column">
                  <wp:posOffset>-99060</wp:posOffset>
                </wp:positionH>
                <wp:positionV relativeFrom="paragraph">
                  <wp:posOffset>106045</wp:posOffset>
                </wp:positionV>
                <wp:extent cx="6886575" cy="1120140"/>
                <wp:effectExtent l="0" t="0" r="28575" b="228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120140"/>
                        </a:xfrm>
                        <a:prstGeom prst="rect">
                          <a:avLst/>
                        </a:prstGeom>
                        <a:solidFill>
                          <a:srgbClr val="FFFFFF"/>
                        </a:solidFill>
                        <a:ln w="9525">
                          <a:solidFill>
                            <a:srgbClr val="000000"/>
                          </a:solidFill>
                          <a:miter lim="800000"/>
                          <a:headEnd/>
                          <a:tailEnd/>
                        </a:ln>
                      </wps:spPr>
                      <wps:txbx>
                        <w:txbxContent>
                          <w:p w:rsidR="00167462" w:rsidRPr="004E6769" w:rsidRDefault="004E6769" w:rsidP="004E6769">
                            <w:pPr>
                              <w:rPr>
                                <w:rFonts w:ascii="Calibri" w:eastAsia="Calibri" w:hAnsi="Calibri" w:cs="Calibri"/>
                                <w:i/>
                                <w:sz w:val="18"/>
                                <w:szCs w:val="18"/>
                              </w:rPr>
                            </w:pPr>
                            <w:r>
                              <w:rPr>
                                <w:rFonts w:ascii="Calibri" w:eastAsia="Calibri" w:hAnsi="Calibri" w:cs="Calibri"/>
                                <w:b/>
                                <w:sz w:val="18"/>
                                <w:szCs w:val="18"/>
                              </w:rPr>
                              <w:t>DISCLAIMER -</w:t>
                            </w:r>
                            <w:r w:rsidR="00167462" w:rsidRPr="004E6769">
                              <w:rPr>
                                <w:rFonts w:ascii="Calibri" w:eastAsia="Calibri" w:hAnsi="Calibri" w:cs="Calibri"/>
                                <w:sz w:val="18"/>
                                <w:szCs w:val="18"/>
                              </w:rPr>
                              <w:t xml:space="preserve"> </w:t>
                            </w:r>
                            <w:r w:rsidR="00167462" w:rsidRPr="004E6769">
                              <w:rPr>
                                <w:rFonts w:ascii="Calibri" w:eastAsia="Calibri" w:hAnsi="Calibri" w:cs="Calibri"/>
                                <w:i/>
                                <w:sz w:val="18"/>
                                <w:szCs w:val="18"/>
                              </w:rPr>
                              <w:t xml:space="preserve">This job description has been designed to indicate the general nature and level of work performed by </w:t>
                            </w:r>
                            <w:r>
                              <w:rPr>
                                <w:rFonts w:ascii="Calibri" w:eastAsia="Calibri" w:hAnsi="Calibri" w:cs="Calibri"/>
                                <w:i/>
                                <w:sz w:val="18"/>
                                <w:szCs w:val="18"/>
                              </w:rPr>
                              <w:t xml:space="preserve">an </w:t>
                            </w:r>
                            <w:r w:rsidR="00167462" w:rsidRPr="004E6769">
                              <w:rPr>
                                <w:rFonts w:ascii="Calibri" w:eastAsia="Calibri" w:hAnsi="Calibri" w:cs="Calibri"/>
                                <w:i/>
                                <w:sz w:val="18"/>
                                <w:szCs w:val="18"/>
                              </w:rPr>
                              <w:t>employee within this classification.  It is not designed to contain or be interpreted as a comprehensive inventory of all duties, responsibilities and qua</w:t>
                            </w:r>
                            <w:r>
                              <w:rPr>
                                <w:rFonts w:ascii="Calibri" w:eastAsia="Calibri" w:hAnsi="Calibri" w:cs="Calibri"/>
                                <w:i/>
                                <w:sz w:val="18"/>
                                <w:szCs w:val="18"/>
                              </w:rPr>
                              <w:t>lification required of the employee</w:t>
                            </w:r>
                            <w:r w:rsidR="00167462" w:rsidRPr="004E6769">
                              <w:rPr>
                                <w:rFonts w:ascii="Calibri" w:eastAsia="Calibri" w:hAnsi="Calibri" w:cs="Calibri"/>
                                <w:i/>
                                <w:sz w:val="18"/>
                                <w:szCs w:val="18"/>
                              </w:rPr>
                              <w:t xml:space="preserve"> assigned to the job.</w:t>
                            </w:r>
                          </w:p>
                          <w:p w:rsidR="00417446" w:rsidRDefault="00417446" w:rsidP="00167462">
                            <w:pPr>
                              <w:ind w:left="360"/>
                              <w:rPr>
                                <w:rFonts w:ascii="Calibri" w:eastAsia="Calibri" w:hAnsi="Calibri" w:cs="Calibri"/>
                                <w:i/>
                              </w:rPr>
                            </w:pPr>
                          </w:p>
                          <w:p w:rsidR="00417446" w:rsidRPr="009605BC" w:rsidRDefault="00417446" w:rsidP="004E6769">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4E6769">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3072B0">
                              <w:rPr>
                                <w:rFonts w:ascii="Calibri" w:hAnsi="Calibri"/>
                                <w:i/>
                                <w:sz w:val="18"/>
                                <w:szCs w:val="18"/>
                              </w:rPr>
                              <w:t>Donald Shook Student Center</w:t>
                            </w:r>
                            <w:r w:rsidRPr="009605BC">
                              <w:rPr>
                                <w:rFonts w:ascii="Calibri" w:hAnsi="Calibri"/>
                                <w:i/>
                                <w:sz w:val="18"/>
                                <w:szCs w:val="18"/>
                              </w:rPr>
                              <w:t>, telephone number 636-584-671</w:t>
                            </w:r>
                            <w:r w:rsidR="003072B0">
                              <w:rPr>
                                <w:rFonts w:ascii="Calibri" w:hAnsi="Calibri"/>
                                <w:i/>
                                <w:sz w:val="18"/>
                                <w:szCs w:val="18"/>
                              </w:rPr>
                              <w:t>0</w:t>
                            </w:r>
                            <w:r w:rsidRPr="009605BC">
                              <w:rPr>
                                <w:rFonts w:ascii="Calibri" w:hAnsi="Calibri"/>
                                <w:i/>
                                <w:sz w:val="18"/>
                                <w:szCs w:val="18"/>
                              </w:rPr>
                              <w:t xml:space="preserve">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167462" w:rsidRDefault="00167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8D55B" id="_x0000_t202" coordsize="21600,21600" o:spt="202" path="m,l,21600r21600,l21600,xe">
                <v:stroke joinstyle="miter"/>
                <v:path gradientshapeok="t" o:connecttype="rect"/>
              </v:shapetype>
              <v:shape id="Text Box 9" o:spid="_x0000_s1026" type="#_x0000_t202" style="position:absolute;left:0;text-align:left;margin-left:-7.8pt;margin-top:8.35pt;width:542.25pt;height:8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">
                <v:textbox>
                  <w:txbxContent>
                    <w:p w:rsidR="00167462" w:rsidRPr="004E6769" w:rsidRDefault="004E6769" w:rsidP="004E6769">
                      <w:pPr>
                        <w:rPr>
                          <w:rFonts w:ascii="Calibri" w:eastAsia="Calibri" w:hAnsi="Calibri" w:cs="Calibri"/>
                          <w:i/>
                          <w:sz w:val="18"/>
                          <w:szCs w:val="18"/>
                        </w:rPr>
                      </w:pPr>
                      <w:r>
                        <w:rPr>
                          <w:rFonts w:ascii="Calibri" w:eastAsia="Calibri" w:hAnsi="Calibri" w:cs="Calibri"/>
                          <w:b/>
                          <w:sz w:val="18"/>
                          <w:szCs w:val="18"/>
                        </w:rPr>
                        <w:t>DISCLAIMER -</w:t>
                      </w:r>
                      <w:r w:rsidR="00167462" w:rsidRPr="004E6769">
                        <w:rPr>
                          <w:rFonts w:ascii="Calibri" w:eastAsia="Calibri" w:hAnsi="Calibri" w:cs="Calibri"/>
                          <w:sz w:val="18"/>
                          <w:szCs w:val="18"/>
                        </w:rPr>
                        <w:t xml:space="preserve"> </w:t>
                      </w:r>
                      <w:r w:rsidR="00167462" w:rsidRPr="004E6769">
                        <w:rPr>
                          <w:rFonts w:ascii="Calibri" w:eastAsia="Calibri" w:hAnsi="Calibri" w:cs="Calibri"/>
                          <w:i/>
                          <w:sz w:val="18"/>
                          <w:szCs w:val="18"/>
                        </w:rPr>
                        <w:t xml:space="preserve">This job description has been designed to indicate the general nature and level of work performed by </w:t>
                      </w:r>
                      <w:r>
                        <w:rPr>
                          <w:rFonts w:ascii="Calibri" w:eastAsia="Calibri" w:hAnsi="Calibri" w:cs="Calibri"/>
                          <w:i/>
                          <w:sz w:val="18"/>
                          <w:szCs w:val="18"/>
                        </w:rPr>
                        <w:t xml:space="preserve">an </w:t>
                      </w:r>
                      <w:r w:rsidR="00167462" w:rsidRPr="004E6769">
                        <w:rPr>
                          <w:rFonts w:ascii="Calibri" w:eastAsia="Calibri" w:hAnsi="Calibri" w:cs="Calibri"/>
                          <w:i/>
                          <w:sz w:val="18"/>
                          <w:szCs w:val="18"/>
                        </w:rPr>
                        <w:t>employee within this classification.  It is not designed to contain or be interpreted as a comprehensive inventory of all duties, responsibilities and qua</w:t>
                      </w:r>
                      <w:r>
                        <w:rPr>
                          <w:rFonts w:ascii="Calibri" w:eastAsia="Calibri" w:hAnsi="Calibri" w:cs="Calibri"/>
                          <w:i/>
                          <w:sz w:val="18"/>
                          <w:szCs w:val="18"/>
                        </w:rPr>
                        <w:t>lification required of the employee</w:t>
                      </w:r>
                      <w:r w:rsidR="00167462" w:rsidRPr="004E6769">
                        <w:rPr>
                          <w:rFonts w:ascii="Calibri" w:eastAsia="Calibri" w:hAnsi="Calibri" w:cs="Calibri"/>
                          <w:i/>
                          <w:sz w:val="18"/>
                          <w:szCs w:val="18"/>
                        </w:rPr>
                        <w:t xml:space="preserve"> assigned to the job.</w:t>
                      </w:r>
                    </w:p>
                    <w:p w:rsidR="00417446" w:rsidRDefault="00417446" w:rsidP="00167462">
                      <w:pPr>
                        <w:ind w:left="360"/>
                        <w:rPr>
                          <w:rFonts w:ascii="Calibri" w:eastAsia="Calibri" w:hAnsi="Calibri" w:cs="Calibri"/>
                          <w:i/>
                        </w:rPr>
                      </w:pPr>
                    </w:p>
                    <w:p w:rsidR="00417446" w:rsidRPr="009605BC" w:rsidRDefault="00417446" w:rsidP="004E6769">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w:t>
                      </w:r>
                      <w:r w:rsidR="004E6769">
                        <w:rPr>
                          <w:rFonts w:ascii="Calibri" w:hAnsi="Calibri"/>
                          <w:sz w:val="18"/>
                          <w:szCs w:val="18"/>
                        </w:rPr>
                        <w:t xml:space="preserve"> </w:t>
                      </w:r>
                      <w:r w:rsidRPr="009605BC">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3072B0">
                        <w:rPr>
                          <w:rFonts w:ascii="Calibri" w:hAnsi="Calibri"/>
                          <w:i/>
                          <w:sz w:val="18"/>
                          <w:szCs w:val="18"/>
                        </w:rPr>
                        <w:t>Donald Shook Student Center</w:t>
                      </w:r>
                      <w:r w:rsidRPr="009605BC">
                        <w:rPr>
                          <w:rFonts w:ascii="Calibri" w:hAnsi="Calibri"/>
                          <w:i/>
                          <w:sz w:val="18"/>
                          <w:szCs w:val="18"/>
                        </w:rPr>
                        <w:t>, telephone number 636-584-671</w:t>
                      </w:r>
                      <w:r w:rsidR="003072B0">
                        <w:rPr>
                          <w:rFonts w:ascii="Calibri" w:hAnsi="Calibri"/>
                          <w:i/>
                          <w:sz w:val="18"/>
                          <w:szCs w:val="18"/>
                        </w:rPr>
                        <w:t>0</w:t>
                      </w:r>
                      <w:r w:rsidRPr="009605BC">
                        <w:rPr>
                          <w:rFonts w:ascii="Calibri" w:hAnsi="Calibri"/>
                          <w:i/>
                          <w:sz w:val="18"/>
                          <w:szCs w:val="18"/>
                        </w:rPr>
                        <w:t xml:space="preserve">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167462" w:rsidRDefault="00167462"/>
                  </w:txbxContent>
                </v:textbox>
              </v:shape>
            </w:pict>
          </mc:Fallback>
        </mc:AlternateContent>
      </w:r>
    </w:p>
    <w:p w:rsidR="00167462" w:rsidRDefault="00167462" w:rsidP="00C622C5">
      <w:pPr>
        <w:widowControl/>
        <w:suppressAutoHyphens/>
        <w:adjustRightInd/>
        <w:jc w:val="both"/>
        <w:rPr>
          <w:rFonts w:asciiTheme="minorHAnsi" w:hAnsiTheme="minorHAnsi" w:cs="Arial"/>
          <w:sz w:val="22"/>
          <w:szCs w:val="22"/>
        </w:rPr>
      </w:pPr>
    </w:p>
    <w:p w:rsidR="00167462" w:rsidRDefault="00167462" w:rsidP="00C622C5">
      <w:pPr>
        <w:widowControl/>
        <w:suppressAutoHyphens/>
        <w:adjustRightInd/>
        <w:jc w:val="both"/>
        <w:rPr>
          <w:rFonts w:asciiTheme="minorHAnsi" w:hAnsiTheme="minorHAnsi" w:cs="Arial"/>
          <w:sz w:val="22"/>
          <w:szCs w:val="22"/>
        </w:rPr>
      </w:pPr>
    </w:p>
    <w:p w:rsidR="00167462" w:rsidRPr="00167462" w:rsidRDefault="00167462" w:rsidP="00C622C5">
      <w:pPr>
        <w:widowControl/>
        <w:suppressAutoHyphens/>
        <w:adjustRightInd/>
        <w:jc w:val="both"/>
        <w:rPr>
          <w:rFonts w:asciiTheme="minorHAnsi" w:hAnsiTheme="minorHAnsi" w:cs="Arial"/>
          <w:sz w:val="22"/>
          <w:szCs w:val="22"/>
        </w:rPr>
      </w:pPr>
    </w:p>
    <w:sectPr w:rsidR="00167462" w:rsidRPr="00167462" w:rsidSect="00B01870">
      <w:footerReference w:type="even" r:id="rId11"/>
      <w:footerReference w:type="default" r:id="rId12"/>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463" w:rsidRDefault="002C6463" w:rsidP="004D364B">
      <w:r>
        <w:separator/>
      </w:r>
    </w:p>
  </w:endnote>
  <w:endnote w:type="continuationSeparator" w:id="0">
    <w:p w:rsidR="002C6463" w:rsidRDefault="002C6463" w:rsidP="004D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3C" w:rsidRDefault="0075173C">
    <w:pPr>
      <w:keepNext/>
      <w:keepLines/>
      <w:tabs>
        <w:tab w:val="left" w:pos="7"/>
      </w:tabs>
      <w:adjustRightInd/>
      <w:rPr>
        <w:spacing w:val="-4"/>
      </w:rPr>
    </w:pPr>
    <w:r>
      <w:rPr>
        <w:sz w:val="24"/>
        <w:szCs w:val="24"/>
      </w:rPr>
      <w:tab/>
    </w:r>
    <w:r>
      <w:rPr>
        <w:spacing w:val="-4"/>
      </w:rPr>
      <w:t>None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3C" w:rsidRDefault="0075173C">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463" w:rsidRDefault="002C6463" w:rsidP="004D364B">
      <w:r>
        <w:separator/>
      </w:r>
    </w:p>
  </w:footnote>
  <w:footnote w:type="continuationSeparator" w:id="0">
    <w:p w:rsidR="002C6463" w:rsidRDefault="002C6463" w:rsidP="004D3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5A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9FC149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A54499B"/>
    <w:multiLevelType w:val="hybridMultilevel"/>
    <w:tmpl w:val="1FA4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0B9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FCA14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2996517"/>
    <w:multiLevelType w:val="hybridMultilevel"/>
    <w:tmpl w:val="040C812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E2FB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4738693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55682E2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59BD6539"/>
    <w:multiLevelType w:val="singleLevel"/>
    <w:tmpl w:val="00000000"/>
    <w:lvl w:ilvl="0">
      <w:start w:val="1"/>
      <w:numFmt w:val="bullet"/>
      <w:lvlText w:val="n"/>
      <w:legacy w:legacy="1" w:legacySpace="0" w:legacyIndent="360"/>
      <w:lvlJc w:val="left"/>
      <w:pPr>
        <w:ind w:left="450" w:hanging="360"/>
      </w:pPr>
      <w:rPr>
        <w:rFonts w:ascii="Wingdings" w:hAnsi="Wingdings" w:hint="default"/>
        <w:sz w:val="16"/>
      </w:rPr>
    </w:lvl>
  </w:abstractNum>
  <w:abstractNum w:abstractNumId="12"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60C35570"/>
    <w:multiLevelType w:val="hybridMultilevel"/>
    <w:tmpl w:val="FB0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1013F"/>
    <w:multiLevelType w:val="hybridMultilevel"/>
    <w:tmpl w:val="F12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AF7B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78C27BCC"/>
    <w:multiLevelType w:val="hybridMultilevel"/>
    <w:tmpl w:val="2F7E7BB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139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7CEB27E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7D4937E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6"/>
  </w:num>
  <w:num w:numId="2">
    <w:abstractNumId w:val="8"/>
  </w:num>
  <w:num w:numId="3">
    <w:abstractNumId w:val="1"/>
  </w:num>
  <w:num w:numId="4">
    <w:abstractNumId w:val="9"/>
  </w:num>
  <w:num w:numId="5">
    <w:abstractNumId w:val="18"/>
  </w:num>
  <w:num w:numId="6">
    <w:abstractNumId w:val="20"/>
  </w:num>
  <w:num w:numId="7">
    <w:abstractNumId w:val="10"/>
  </w:num>
  <w:num w:numId="8">
    <w:abstractNumId w:val="17"/>
  </w:num>
  <w:num w:numId="9">
    <w:abstractNumId w:val="5"/>
  </w:num>
  <w:num w:numId="10">
    <w:abstractNumId w:val="2"/>
  </w:num>
  <w:num w:numId="11">
    <w:abstractNumId w:val="14"/>
  </w:num>
  <w:num w:numId="12">
    <w:abstractNumId w:val="0"/>
  </w:num>
  <w:num w:numId="13">
    <w:abstractNumId w:val="15"/>
  </w:num>
  <w:num w:numId="14">
    <w:abstractNumId w:val="3"/>
  </w:num>
  <w:num w:numId="15">
    <w:abstractNumId w:val="4"/>
  </w:num>
  <w:num w:numId="16">
    <w:abstractNumId w:val="7"/>
  </w:num>
  <w:num w:numId="17">
    <w:abstractNumId w:val="12"/>
  </w:num>
  <w:num w:numId="18">
    <w:abstractNumId w:val="19"/>
  </w:num>
  <w:num w:numId="19">
    <w:abstractNumId w:val="1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26"/>
    <w:rsid w:val="000162B7"/>
    <w:rsid w:val="00066025"/>
    <w:rsid w:val="00072CA7"/>
    <w:rsid w:val="000C35D2"/>
    <w:rsid w:val="000E7B17"/>
    <w:rsid w:val="001175D7"/>
    <w:rsid w:val="001534A0"/>
    <w:rsid w:val="00160A5D"/>
    <w:rsid w:val="00167462"/>
    <w:rsid w:val="00175221"/>
    <w:rsid w:val="0018469B"/>
    <w:rsid w:val="001B6E93"/>
    <w:rsid w:val="001C6D2E"/>
    <w:rsid w:val="001F0AD6"/>
    <w:rsid w:val="0020065B"/>
    <w:rsid w:val="00237CC3"/>
    <w:rsid w:val="00243828"/>
    <w:rsid w:val="00287C53"/>
    <w:rsid w:val="002C6463"/>
    <w:rsid w:val="002D1A26"/>
    <w:rsid w:val="002E17C7"/>
    <w:rsid w:val="002F18AC"/>
    <w:rsid w:val="003072B0"/>
    <w:rsid w:val="00370F11"/>
    <w:rsid w:val="003A0DAD"/>
    <w:rsid w:val="003B7C2F"/>
    <w:rsid w:val="003C28BB"/>
    <w:rsid w:val="003D51F8"/>
    <w:rsid w:val="00403E27"/>
    <w:rsid w:val="00417446"/>
    <w:rsid w:val="004256C9"/>
    <w:rsid w:val="0044672D"/>
    <w:rsid w:val="004A03A4"/>
    <w:rsid w:val="004C6576"/>
    <w:rsid w:val="004D364B"/>
    <w:rsid w:val="004E6769"/>
    <w:rsid w:val="00514698"/>
    <w:rsid w:val="005229B1"/>
    <w:rsid w:val="00530D55"/>
    <w:rsid w:val="00563A97"/>
    <w:rsid w:val="0059301D"/>
    <w:rsid w:val="005B0DB6"/>
    <w:rsid w:val="005B4990"/>
    <w:rsid w:val="005C5CEF"/>
    <w:rsid w:val="005D51CE"/>
    <w:rsid w:val="00602DD2"/>
    <w:rsid w:val="00603E74"/>
    <w:rsid w:val="00624FDE"/>
    <w:rsid w:val="00635110"/>
    <w:rsid w:val="006357F6"/>
    <w:rsid w:val="0063710B"/>
    <w:rsid w:val="006428B5"/>
    <w:rsid w:val="00661EC4"/>
    <w:rsid w:val="006713E8"/>
    <w:rsid w:val="006B545F"/>
    <w:rsid w:val="006E00DD"/>
    <w:rsid w:val="0070482B"/>
    <w:rsid w:val="00717DBC"/>
    <w:rsid w:val="0075173C"/>
    <w:rsid w:val="007528F7"/>
    <w:rsid w:val="00761B5C"/>
    <w:rsid w:val="00781CE5"/>
    <w:rsid w:val="0078417F"/>
    <w:rsid w:val="007908A5"/>
    <w:rsid w:val="007B1848"/>
    <w:rsid w:val="007B6EDF"/>
    <w:rsid w:val="00853512"/>
    <w:rsid w:val="00894BBD"/>
    <w:rsid w:val="008F331D"/>
    <w:rsid w:val="0091763E"/>
    <w:rsid w:val="00941A15"/>
    <w:rsid w:val="0095297C"/>
    <w:rsid w:val="0096579A"/>
    <w:rsid w:val="0096733C"/>
    <w:rsid w:val="009A6A1A"/>
    <w:rsid w:val="009B198E"/>
    <w:rsid w:val="009D7BBE"/>
    <w:rsid w:val="009E0920"/>
    <w:rsid w:val="00A16AEE"/>
    <w:rsid w:val="00A34E0F"/>
    <w:rsid w:val="00A65DC7"/>
    <w:rsid w:val="00AA0CF5"/>
    <w:rsid w:val="00AA2742"/>
    <w:rsid w:val="00AC1429"/>
    <w:rsid w:val="00AE4C75"/>
    <w:rsid w:val="00AF600A"/>
    <w:rsid w:val="00B01870"/>
    <w:rsid w:val="00B54FBC"/>
    <w:rsid w:val="00BA575F"/>
    <w:rsid w:val="00BA78AC"/>
    <w:rsid w:val="00BE5F50"/>
    <w:rsid w:val="00C42B65"/>
    <w:rsid w:val="00C44BB4"/>
    <w:rsid w:val="00C622C5"/>
    <w:rsid w:val="00C65450"/>
    <w:rsid w:val="00C758FB"/>
    <w:rsid w:val="00CB700C"/>
    <w:rsid w:val="00CE715C"/>
    <w:rsid w:val="00D03ACD"/>
    <w:rsid w:val="00D27C20"/>
    <w:rsid w:val="00D348FD"/>
    <w:rsid w:val="00D52F52"/>
    <w:rsid w:val="00D61CD2"/>
    <w:rsid w:val="00D87049"/>
    <w:rsid w:val="00DA5BEE"/>
    <w:rsid w:val="00DD07F4"/>
    <w:rsid w:val="00DF6D2E"/>
    <w:rsid w:val="00E12DBF"/>
    <w:rsid w:val="00E17F13"/>
    <w:rsid w:val="00E463C4"/>
    <w:rsid w:val="00E65EB5"/>
    <w:rsid w:val="00EE021F"/>
    <w:rsid w:val="00F01FD9"/>
    <w:rsid w:val="00F138FE"/>
    <w:rsid w:val="00F42B98"/>
    <w:rsid w:val="00F67FD8"/>
    <w:rsid w:val="00F83417"/>
    <w:rsid w:val="00FC0ABD"/>
    <w:rsid w:val="00FD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126AD-5B84-4AC8-978B-1D821E99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A2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A26"/>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1A26"/>
    <w:rPr>
      <w:rFonts w:ascii="Tahoma" w:hAnsi="Tahoma" w:cs="Tahoma"/>
      <w:sz w:val="16"/>
      <w:szCs w:val="16"/>
    </w:rPr>
  </w:style>
  <w:style w:type="character" w:customStyle="1" w:styleId="BalloonTextChar">
    <w:name w:val="Balloon Text Char"/>
    <w:basedOn w:val="DefaultParagraphFont"/>
    <w:link w:val="BalloonText"/>
    <w:uiPriority w:val="99"/>
    <w:semiHidden/>
    <w:rsid w:val="002D1A26"/>
    <w:rPr>
      <w:rFonts w:ascii="Tahoma" w:eastAsia="Times New Roman" w:hAnsi="Tahoma" w:cs="Tahoma"/>
      <w:sz w:val="16"/>
      <w:szCs w:val="16"/>
    </w:rPr>
  </w:style>
  <w:style w:type="paragraph" w:styleId="ListParagraph">
    <w:name w:val="List Paragraph"/>
    <w:basedOn w:val="Normal"/>
    <w:uiPriority w:val="34"/>
    <w:qFormat/>
    <w:rsid w:val="00EE021F"/>
    <w:pPr>
      <w:ind w:left="720"/>
      <w:contextualSpacing/>
    </w:pPr>
  </w:style>
  <w:style w:type="character" w:styleId="Hyperlink">
    <w:name w:val="Hyperlink"/>
    <w:uiPriority w:val="99"/>
    <w:unhideWhenUsed/>
    <w:rsid w:val="00417446"/>
    <w:rPr>
      <w:color w:val="0000FF"/>
      <w:u w:val="single"/>
    </w:rPr>
  </w:style>
  <w:style w:type="character" w:styleId="CommentReference">
    <w:name w:val="annotation reference"/>
    <w:basedOn w:val="DefaultParagraphFont"/>
    <w:uiPriority w:val="99"/>
    <w:semiHidden/>
    <w:unhideWhenUsed/>
    <w:rsid w:val="005B0DB6"/>
    <w:rPr>
      <w:sz w:val="16"/>
      <w:szCs w:val="16"/>
    </w:rPr>
  </w:style>
  <w:style w:type="paragraph" w:styleId="CommentText">
    <w:name w:val="annotation text"/>
    <w:basedOn w:val="Normal"/>
    <w:link w:val="CommentTextChar"/>
    <w:uiPriority w:val="99"/>
    <w:semiHidden/>
    <w:unhideWhenUsed/>
    <w:rsid w:val="005B0DB6"/>
  </w:style>
  <w:style w:type="character" w:customStyle="1" w:styleId="CommentTextChar">
    <w:name w:val="Comment Text Char"/>
    <w:basedOn w:val="DefaultParagraphFont"/>
    <w:link w:val="CommentText"/>
    <w:uiPriority w:val="99"/>
    <w:semiHidden/>
    <w:rsid w:val="005B0DB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B0DB6"/>
    <w:rPr>
      <w:b/>
      <w:bCs/>
    </w:rPr>
  </w:style>
  <w:style w:type="character" w:customStyle="1" w:styleId="CommentSubjectChar">
    <w:name w:val="Comment Subject Char"/>
    <w:basedOn w:val="CommentTextChar"/>
    <w:link w:val="CommentSubject"/>
    <w:uiPriority w:val="99"/>
    <w:semiHidden/>
    <w:rsid w:val="005B0DB6"/>
    <w:rPr>
      <w:rFonts w:ascii="Times New Roman" w:eastAsia="Times New Roman" w:hAnsi="Times New Roman"/>
      <w:b/>
      <w:bCs/>
    </w:rPr>
  </w:style>
  <w:style w:type="paragraph" w:customStyle="1" w:styleId="Body1">
    <w:name w:val="Body 1"/>
    <w:rsid w:val="00FD196F"/>
    <w:pPr>
      <w:widowControl w:val="0"/>
      <w:outlineLvl w:val="0"/>
    </w:pPr>
    <w:rPr>
      <w:rFonts w:ascii="Times New Roman" w:eastAsia="Arial Unicode MS"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3C9A-95B5-40B0-845A-CD0AF623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aramburu</dc:creator>
  <cp:lastModifiedBy>Wendy Hartmann</cp:lastModifiedBy>
  <cp:revision>5</cp:revision>
  <cp:lastPrinted>2010-03-15T14:18:00Z</cp:lastPrinted>
  <dcterms:created xsi:type="dcterms:W3CDTF">2016-05-09T20:47:00Z</dcterms:created>
  <dcterms:modified xsi:type="dcterms:W3CDTF">2016-05-10T14:57:00Z</dcterms:modified>
</cp:coreProperties>
</file>