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A4" w:rsidRDefault="00C275A4" w:rsidP="00676F5D">
      <w:pPr>
        <w:pStyle w:val="NoSpacing"/>
        <w:jc w:val="center"/>
        <w:rPr>
          <w:b/>
          <w:sz w:val="28"/>
          <w:szCs w:val="28"/>
        </w:rPr>
      </w:pPr>
      <w:r w:rsidRPr="00C275A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E9B9F" wp14:editId="6FF522D0">
            <wp:simplePos x="0" y="0"/>
            <wp:positionH relativeFrom="margin">
              <wp:posOffset>2293620</wp:posOffset>
            </wp:positionH>
            <wp:positionV relativeFrom="paragraph">
              <wp:posOffset>-563245</wp:posOffset>
            </wp:positionV>
            <wp:extent cx="792874" cy="647700"/>
            <wp:effectExtent l="0" t="0" r="7620" b="0"/>
            <wp:wrapNone/>
            <wp:docPr id="1" name="Picture 1" descr="Y:\Human Resources\Health &amp; Wellness\Be Well 2016\BeWell Logo_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Human Resources\Health &amp; Wellness\Be Well 2016\BeWell Logo_Fina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7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86" w:rsidRDefault="00E36D86" w:rsidP="00676F5D">
      <w:pPr>
        <w:pStyle w:val="NoSpacing"/>
        <w:jc w:val="center"/>
        <w:rPr>
          <w:b/>
          <w:sz w:val="28"/>
          <w:szCs w:val="28"/>
        </w:rPr>
      </w:pPr>
    </w:p>
    <w:p w:rsidR="005A2606" w:rsidRPr="003222D4" w:rsidRDefault="0018587F" w:rsidP="00676F5D">
      <w:pPr>
        <w:pStyle w:val="NoSpacing"/>
        <w:jc w:val="center"/>
        <w:rPr>
          <w:b/>
          <w:sz w:val="28"/>
          <w:szCs w:val="28"/>
        </w:rPr>
      </w:pPr>
      <w:r w:rsidRPr="003222D4">
        <w:rPr>
          <w:b/>
          <w:sz w:val="28"/>
          <w:szCs w:val="28"/>
        </w:rPr>
        <w:t xml:space="preserve">2016 </w:t>
      </w:r>
      <w:r w:rsidR="008473E3" w:rsidRPr="003222D4">
        <w:rPr>
          <w:b/>
          <w:sz w:val="28"/>
          <w:szCs w:val="28"/>
        </w:rPr>
        <w:t xml:space="preserve">“Be Well” </w:t>
      </w:r>
      <w:r w:rsidR="0047047C" w:rsidRPr="003222D4">
        <w:rPr>
          <w:b/>
          <w:sz w:val="28"/>
          <w:szCs w:val="28"/>
        </w:rPr>
        <w:t>Wellness Program</w:t>
      </w:r>
      <w:r w:rsidR="008473E3" w:rsidRPr="003222D4">
        <w:rPr>
          <w:b/>
          <w:sz w:val="28"/>
          <w:szCs w:val="28"/>
        </w:rPr>
        <w:t xml:space="preserve"> </w:t>
      </w:r>
      <w:r w:rsidR="00E36D86">
        <w:rPr>
          <w:b/>
          <w:sz w:val="28"/>
          <w:szCs w:val="28"/>
        </w:rPr>
        <w:t xml:space="preserve">and Passport </w:t>
      </w:r>
      <w:bookmarkStart w:id="0" w:name="_GoBack"/>
      <w:bookmarkEnd w:id="0"/>
      <w:r w:rsidR="00E03808" w:rsidRPr="003222D4">
        <w:rPr>
          <w:b/>
          <w:sz w:val="28"/>
          <w:szCs w:val="28"/>
        </w:rPr>
        <w:t>Q</w:t>
      </w:r>
      <w:r w:rsidR="008473E3" w:rsidRPr="003222D4">
        <w:rPr>
          <w:b/>
          <w:sz w:val="28"/>
          <w:szCs w:val="28"/>
        </w:rPr>
        <w:t>uestions and Answers</w:t>
      </w:r>
    </w:p>
    <w:p w:rsidR="00E03808" w:rsidRPr="003222D4" w:rsidRDefault="00E03808" w:rsidP="00E03808">
      <w:pPr>
        <w:pStyle w:val="NoSpacing"/>
        <w:rPr>
          <w:sz w:val="28"/>
          <w:szCs w:val="28"/>
        </w:rPr>
      </w:pPr>
    </w:p>
    <w:p w:rsidR="0047047C" w:rsidRPr="004214B0" w:rsidRDefault="0047047C" w:rsidP="004214B0">
      <w:pPr>
        <w:pStyle w:val="NoSpacing"/>
        <w:ind w:left="360"/>
        <w:rPr>
          <w:b/>
        </w:rPr>
      </w:pPr>
      <w:r w:rsidRPr="004214B0">
        <w:rPr>
          <w:b/>
        </w:rPr>
        <w:t>What is the “Be Well” Wellness Program</w:t>
      </w:r>
      <w:r w:rsidR="00F34420" w:rsidRPr="004214B0">
        <w:rPr>
          <w:b/>
        </w:rPr>
        <w:t>?</w:t>
      </w:r>
    </w:p>
    <w:p w:rsidR="0047047C" w:rsidRDefault="0047047C" w:rsidP="00CF2516">
      <w:pPr>
        <w:pStyle w:val="NoSpacing"/>
        <w:ind w:left="360"/>
      </w:pPr>
      <w:r>
        <w:t xml:space="preserve">The “Be Well” Wellness Program is a program </w:t>
      </w:r>
      <w:r w:rsidR="00856B9A">
        <w:t xml:space="preserve">to help promote </w:t>
      </w:r>
      <w:r w:rsidR="0018587F">
        <w:t>physical activity</w:t>
      </w:r>
      <w:r w:rsidR="00856B9A">
        <w:t xml:space="preserve">, </w:t>
      </w:r>
      <w:r w:rsidR="0018587F">
        <w:t xml:space="preserve">healthy choices and educate employees with the goal of improving the overall well-being of the employee which include physical, </w:t>
      </w:r>
      <w:r w:rsidR="00856B9A">
        <w:t>emotional</w:t>
      </w:r>
      <w:r w:rsidR="0018587F">
        <w:t>,</w:t>
      </w:r>
      <w:r w:rsidR="00856B9A">
        <w:t xml:space="preserve"> mental</w:t>
      </w:r>
      <w:r w:rsidR="0018587F">
        <w:t xml:space="preserve"> and financial</w:t>
      </w:r>
      <w:r w:rsidR="00856B9A">
        <w:t xml:space="preserve"> health. The program </w:t>
      </w:r>
      <w:r w:rsidR="0018587F">
        <w:t xml:space="preserve">provides </w:t>
      </w:r>
      <w:r w:rsidR="00856B9A">
        <w:t xml:space="preserve">employees </w:t>
      </w:r>
      <w:r>
        <w:t>the opportunity to participate in a variety of health and wellness related activities</w:t>
      </w:r>
      <w:r w:rsidR="004F2216">
        <w:t xml:space="preserve"> and a variety of incentives</w:t>
      </w:r>
      <w:r>
        <w:t>.</w:t>
      </w:r>
    </w:p>
    <w:p w:rsidR="00856B9A" w:rsidRDefault="00856B9A" w:rsidP="004214B0">
      <w:pPr>
        <w:pStyle w:val="NoSpacing"/>
        <w:ind w:left="1440"/>
      </w:pPr>
    </w:p>
    <w:p w:rsidR="00856B9A" w:rsidRPr="004214B0" w:rsidRDefault="00856B9A" w:rsidP="004214B0">
      <w:pPr>
        <w:pStyle w:val="NoSpacing"/>
        <w:ind w:left="360"/>
        <w:rPr>
          <w:b/>
        </w:rPr>
      </w:pPr>
      <w:r w:rsidRPr="004214B0">
        <w:rPr>
          <w:b/>
        </w:rPr>
        <w:t xml:space="preserve">What are the benefits of the “Be Well” Wellness Program? </w:t>
      </w:r>
    </w:p>
    <w:p w:rsidR="00856B9A" w:rsidRDefault="00353578" w:rsidP="00CF2516">
      <w:pPr>
        <w:pStyle w:val="NoSpacing"/>
        <w:ind w:left="360"/>
      </w:pPr>
      <w:r>
        <w:t>The benefits of improving you</w:t>
      </w:r>
      <w:r w:rsidR="00725725">
        <w:t>r well</w:t>
      </w:r>
      <w:r w:rsidR="0018587F">
        <w:t>-being</w:t>
      </w:r>
      <w:r w:rsidR="00725725">
        <w:t xml:space="preserve"> (be active, </w:t>
      </w:r>
      <w:r w:rsidR="0018587F">
        <w:t xml:space="preserve">be </w:t>
      </w:r>
      <w:r w:rsidR="00725725">
        <w:t xml:space="preserve">healthy &amp; </w:t>
      </w:r>
      <w:r w:rsidR="0018587F">
        <w:t xml:space="preserve">be </w:t>
      </w:r>
      <w:r>
        <w:t>informed)</w:t>
      </w:r>
      <w:r w:rsidR="00856B9A">
        <w:t xml:space="preserve"> are countless. Some benefits of </w:t>
      </w:r>
      <w:r>
        <w:t>improving your well</w:t>
      </w:r>
      <w:r w:rsidR="0018587F">
        <w:t xml:space="preserve">-being </w:t>
      </w:r>
      <w:r w:rsidR="00856B9A">
        <w:t>include reduce</w:t>
      </w:r>
      <w:r w:rsidR="0018587F">
        <w:t>d</w:t>
      </w:r>
      <w:r w:rsidR="00856B9A">
        <w:t xml:space="preserve"> stress, improve</w:t>
      </w:r>
      <w:r w:rsidR="0018587F">
        <w:t>d</w:t>
      </w:r>
      <w:r w:rsidR="00856B9A">
        <w:t xml:space="preserve"> mood, </w:t>
      </w:r>
      <w:r w:rsidR="0018587F">
        <w:t xml:space="preserve">increased </w:t>
      </w:r>
      <w:r w:rsidR="00856B9A">
        <w:t xml:space="preserve">energy, </w:t>
      </w:r>
      <w:r w:rsidR="0018587F">
        <w:t xml:space="preserve">better sleep, </w:t>
      </w:r>
      <w:r w:rsidR="00856B9A">
        <w:t xml:space="preserve">weight </w:t>
      </w:r>
      <w:r w:rsidR="0018587F">
        <w:t xml:space="preserve">management </w:t>
      </w:r>
      <w:r w:rsidR="00856B9A">
        <w:t xml:space="preserve">and </w:t>
      </w:r>
      <w:r w:rsidR="0018587F">
        <w:t>reduced</w:t>
      </w:r>
      <w:r w:rsidR="00856B9A">
        <w:t xml:space="preserve"> aches and pains. </w:t>
      </w:r>
    </w:p>
    <w:p w:rsidR="00856B9A" w:rsidRDefault="00856B9A" w:rsidP="004214B0">
      <w:pPr>
        <w:pStyle w:val="NoSpacing"/>
        <w:ind w:left="1440"/>
      </w:pPr>
    </w:p>
    <w:p w:rsidR="00BA2EAB" w:rsidRPr="004214B0" w:rsidRDefault="005A2606" w:rsidP="004214B0">
      <w:pPr>
        <w:pStyle w:val="NoSpacing"/>
        <w:ind w:left="360"/>
        <w:rPr>
          <w:b/>
        </w:rPr>
      </w:pPr>
      <w:r w:rsidRPr="004214B0">
        <w:rPr>
          <w:b/>
        </w:rPr>
        <w:t>Who is eligible</w:t>
      </w:r>
      <w:r w:rsidR="0047047C" w:rsidRPr="004214B0">
        <w:rPr>
          <w:b/>
        </w:rPr>
        <w:t xml:space="preserve"> to participate</w:t>
      </w:r>
      <w:r w:rsidR="00BA2EAB" w:rsidRPr="004214B0">
        <w:rPr>
          <w:b/>
        </w:rPr>
        <w:t xml:space="preserve"> in the “Be Well” Wellness Program</w:t>
      </w:r>
      <w:r w:rsidRPr="004214B0">
        <w:rPr>
          <w:b/>
        </w:rPr>
        <w:t>?</w:t>
      </w:r>
    </w:p>
    <w:p w:rsidR="005A2606" w:rsidRDefault="0047047C" w:rsidP="00CF2516">
      <w:pPr>
        <w:pStyle w:val="NoSpacing"/>
        <w:ind w:left="360"/>
      </w:pPr>
      <w:r>
        <w:t xml:space="preserve">Full-time employees can participate in the complete program and can earn the Passport Rewards.  Part-time employees can participate in the monthly challenges, </w:t>
      </w:r>
      <w:r w:rsidR="002D506B">
        <w:t xml:space="preserve">attend </w:t>
      </w:r>
      <w:r>
        <w:t>guest speaker</w:t>
      </w:r>
      <w:r w:rsidR="002D506B">
        <w:t xml:space="preserve"> presentations</w:t>
      </w:r>
      <w:r>
        <w:t xml:space="preserve"> and other selected activiti</w:t>
      </w:r>
      <w:r w:rsidR="00E43E16">
        <w:t xml:space="preserve">es but do not qualify for the </w:t>
      </w:r>
      <w:r w:rsidR="00BA2EAB">
        <w:t xml:space="preserve">“Be Well” </w:t>
      </w:r>
      <w:r w:rsidR="00E43E16">
        <w:t>Passport Rewards.</w:t>
      </w:r>
    </w:p>
    <w:p w:rsidR="005A2606" w:rsidRDefault="005A2606" w:rsidP="004214B0">
      <w:pPr>
        <w:pStyle w:val="NoSpacing"/>
        <w:ind w:left="720"/>
      </w:pPr>
    </w:p>
    <w:p w:rsidR="00EF5BBE" w:rsidRPr="00CF2516" w:rsidRDefault="00EF5BBE" w:rsidP="004214B0">
      <w:pPr>
        <w:pStyle w:val="NoSpacing"/>
        <w:ind w:left="360"/>
        <w:rPr>
          <w:b/>
        </w:rPr>
      </w:pPr>
      <w:r w:rsidRPr="00CF2516">
        <w:rPr>
          <w:b/>
        </w:rPr>
        <w:t xml:space="preserve">Do I have to enroll in the ‘Be Well’ </w:t>
      </w:r>
      <w:r w:rsidR="0047047C" w:rsidRPr="00CF2516">
        <w:rPr>
          <w:b/>
        </w:rPr>
        <w:t>Wellness Program</w:t>
      </w:r>
      <w:r w:rsidRPr="00CF2516">
        <w:rPr>
          <w:b/>
        </w:rPr>
        <w:t xml:space="preserve">? </w:t>
      </w:r>
    </w:p>
    <w:p w:rsidR="0047047C" w:rsidRDefault="0047047C" w:rsidP="00CF2516">
      <w:pPr>
        <w:pStyle w:val="NoSpacing"/>
        <w:ind w:left="360"/>
      </w:pPr>
      <w:r>
        <w:t>No</w:t>
      </w:r>
      <w:r w:rsidR="003222D4">
        <w:t>.</w:t>
      </w:r>
      <w:r>
        <w:t xml:space="preserve"> </w:t>
      </w:r>
      <w:r w:rsidR="003222D4">
        <w:t>P</w:t>
      </w:r>
      <w:r w:rsidR="00F34420">
        <w:t xml:space="preserve">articipation is voluntary. You can choose to participate in </w:t>
      </w:r>
      <w:r w:rsidR="00CF2516">
        <w:t>as little or as many activities.</w:t>
      </w:r>
    </w:p>
    <w:p w:rsidR="00676F5D" w:rsidRDefault="00676F5D" w:rsidP="004214B0">
      <w:pPr>
        <w:pStyle w:val="NoSpacing"/>
        <w:ind w:left="1440"/>
      </w:pPr>
    </w:p>
    <w:p w:rsidR="0047047C" w:rsidRPr="00CF2516" w:rsidRDefault="0047047C" w:rsidP="004214B0">
      <w:pPr>
        <w:pStyle w:val="NoSpacing"/>
        <w:ind w:left="360"/>
        <w:rPr>
          <w:b/>
        </w:rPr>
      </w:pPr>
      <w:r w:rsidRPr="00CF2516">
        <w:rPr>
          <w:b/>
        </w:rPr>
        <w:t>What is the “Be Well” Passport</w:t>
      </w:r>
      <w:r w:rsidR="00F34420" w:rsidRPr="00CF2516">
        <w:rPr>
          <w:b/>
        </w:rPr>
        <w:t>?</w:t>
      </w:r>
    </w:p>
    <w:p w:rsidR="00BA2EAB" w:rsidRDefault="00676F5D" w:rsidP="00CF2516">
      <w:pPr>
        <w:pStyle w:val="NoSpacing"/>
        <w:ind w:left="360"/>
      </w:pPr>
      <w:r>
        <w:t xml:space="preserve">The </w:t>
      </w:r>
      <w:r w:rsidR="0080560D">
        <w:t>“Be Well” P</w:t>
      </w:r>
      <w:r w:rsidR="0047047C">
        <w:t xml:space="preserve">assport is </w:t>
      </w:r>
      <w:r w:rsidR="00CF2516">
        <w:t xml:space="preserve">a program </w:t>
      </w:r>
      <w:r w:rsidR="0047047C">
        <w:t xml:space="preserve">used to track full-time employee participation in the wellness program activities in order to earn </w:t>
      </w:r>
      <w:r w:rsidR="00CF2516">
        <w:t>re</w:t>
      </w:r>
      <w:r w:rsidR="0047047C">
        <w:t>ward</w:t>
      </w:r>
      <w:r w:rsidR="0080560D">
        <w:t>s</w:t>
      </w:r>
      <w:r w:rsidR="0047047C">
        <w:t xml:space="preserve">. </w:t>
      </w:r>
      <w:r w:rsidR="002D506B">
        <w:t>You do have to enroll for the Passport to earn those rewards.</w:t>
      </w:r>
    </w:p>
    <w:p w:rsidR="00CF2516" w:rsidRDefault="00CF2516" w:rsidP="00CF2516">
      <w:pPr>
        <w:pStyle w:val="NoSpacing"/>
        <w:ind w:left="360"/>
      </w:pPr>
    </w:p>
    <w:p w:rsidR="00CF2516" w:rsidRPr="00CF2516" w:rsidRDefault="00CF2516" w:rsidP="00CF2516">
      <w:pPr>
        <w:pStyle w:val="NoSpacing"/>
        <w:ind w:left="360"/>
        <w:rPr>
          <w:b/>
        </w:rPr>
      </w:pPr>
      <w:r w:rsidRPr="00CF2516">
        <w:rPr>
          <w:b/>
        </w:rPr>
        <w:t>What are the rewards for the “Be Well” Passport?</w:t>
      </w:r>
    </w:p>
    <w:p w:rsidR="00CF2516" w:rsidRDefault="00CF2516" w:rsidP="00CF2516">
      <w:pPr>
        <w:pStyle w:val="NoSpacing"/>
        <w:ind w:left="360"/>
      </w:pPr>
      <w:r>
        <w:t>Full-time support and professional staff will earn “Be Well” time to participate in any type of activity that improves your wellness.  Full-time faculty will earn gift cards.</w:t>
      </w:r>
    </w:p>
    <w:p w:rsidR="00D053C3" w:rsidRDefault="00D053C3" w:rsidP="00CF2516">
      <w:pPr>
        <w:pStyle w:val="NoSpacing"/>
        <w:ind w:left="360"/>
      </w:pPr>
    </w:p>
    <w:p w:rsidR="00D053C3" w:rsidRPr="00CF2516" w:rsidRDefault="00D053C3" w:rsidP="00D053C3">
      <w:pPr>
        <w:pStyle w:val="NoSpacing"/>
        <w:ind w:left="360"/>
        <w:rPr>
          <w:b/>
        </w:rPr>
      </w:pPr>
      <w:r w:rsidRPr="00CF2516">
        <w:rPr>
          <w:b/>
        </w:rPr>
        <w:t xml:space="preserve">Do I have to </w:t>
      </w:r>
      <w:r w:rsidR="00E91B52">
        <w:rPr>
          <w:b/>
        </w:rPr>
        <w:t>enroll</w:t>
      </w:r>
      <w:r w:rsidRPr="00CF2516">
        <w:rPr>
          <w:b/>
        </w:rPr>
        <w:t xml:space="preserve"> for the “Be Well” Passport in order to earn </w:t>
      </w:r>
      <w:r>
        <w:rPr>
          <w:b/>
        </w:rPr>
        <w:t>r</w:t>
      </w:r>
      <w:r w:rsidRPr="00CF2516">
        <w:rPr>
          <w:b/>
        </w:rPr>
        <w:t>ewards?</w:t>
      </w:r>
    </w:p>
    <w:p w:rsidR="00D053C3" w:rsidRDefault="00D053C3" w:rsidP="00D053C3">
      <w:pPr>
        <w:pStyle w:val="NoSpacing"/>
        <w:ind w:left="360"/>
      </w:pPr>
      <w:r>
        <w:t>Yes. Full-time employees may enroll throughout the year but may not be able to complete all the activities for a specific achievement award if enrolling after the start date.</w:t>
      </w:r>
    </w:p>
    <w:p w:rsidR="00FB36FC" w:rsidRDefault="00FB36FC" w:rsidP="00D053C3">
      <w:pPr>
        <w:pStyle w:val="NoSpacing"/>
        <w:ind w:left="360"/>
      </w:pPr>
    </w:p>
    <w:p w:rsidR="00FB36FC" w:rsidRPr="00CF2516" w:rsidRDefault="00FB36FC" w:rsidP="00FB36FC">
      <w:pPr>
        <w:pStyle w:val="NoSpacing"/>
        <w:ind w:left="360"/>
        <w:rPr>
          <w:b/>
        </w:rPr>
      </w:pPr>
      <w:r w:rsidRPr="00CF2516">
        <w:rPr>
          <w:b/>
        </w:rPr>
        <w:t xml:space="preserve">When can a new employee </w:t>
      </w:r>
      <w:r>
        <w:rPr>
          <w:b/>
        </w:rPr>
        <w:t>enroll</w:t>
      </w:r>
      <w:r w:rsidRPr="00CF2516">
        <w:rPr>
          <w:b/>
        </w:rPr>
        <w:t xml:space="preserve"> for the “Be Well” Passport?  </w:t>
      </w:r>
    </w:p>
    <w:p w:rsidR="00FB36FC" w:rsidRDefault="00FB36FC" w:rsidP="00FB36FC">
      <w:pPr>
        <w:pStyle w:val="NoSpacing"/>
        <w:ind w:left="360"/>
      </w:pPr>
      <w:r>
        <w:t>New full-time employees may start the “Be Well” Passport anytime during the year. New employees may not be able to complete all the Passport activities for a specific achievement award if enrolling after program start date.</w:t>
      </w:r>
    </w:p>
    <w:p w:rsidR="005F5618" w:rsidRDefault="005F5618" w:rsidP="00FB36FC">
      <w:pPr>
        <w:pStyle w:val="NoSpacing"/>
        <w:ind w:left="360"/>
      </w:pPr>
    </w:p>
    <w:p w:rsidR="005F5618" w:rsidRPr="000561CD" w:rsidRDefault="005F5618" w:rsidP="005F5618">
      <w:pPr>
        <w:pStyle w:val="NoSpacing"/>
        <w:ind w:left="360"/>
        <w:rPr>
          <w:b/>
        </w:rPr>
      </w:pPr>
      <w:r w:rsidRPr="000561CD">
        <w:rPr>
          <w:b/>
        </w:rPr>
        <w:t xml:space="preserve">Can faculty start the “Be Well” Passport in August? </w:t>
      </w:r>
    </w:p>
    <w:p w:rsidR="005F5618" w:rsidRDefault="005F5618" w:rsidP="005F5618">
      <w:pPr>
        <w:pStyle w:val="NoSpacing"/>
        <w:ind w:left="360"/>
      </w:pPr>
      <w:r w:rsidRPr="007A70B1">
        <w:t>Faculty members may start the program</w:t>
      </w:r>
      <w:r>
        <w:t xml:space="preserve"> and passport anytime during the year, just the same as support and professional staff. </w:t>
      </w:r>
    </w:p>
    <w:p w:rsidR="00FB36FC" w:rsidRDefault="00FB36FC" w:rsidP="00FB36FC">
      <w:pPr>
        <w:pStyle w:val="NoSpacing"/>
        <w:ind w:left="1440"/>
      </w:pPr>
    </w:p>
    <w:p w:rsidR="00E36D86" w:rsidRDefault="00E36D86">
      <w:pPr>
        <w:spacing w:after="160" w:line="259" w:lineRule="auto"/>
        <w:rPr>
          <w:rFonts w:asciiTheme="minorHAnsi" w:hAnsiTheme="minorHAnsi" w:cstheme="minorBidi"/>
          <w:b/>
        </w:rPr>
      </w:pPr>
      <w:r>
        <w:rPr>
          <w:b/>
        </w:rPr>
        <w:lastRenderedPageBreak/>
        <w:br w:type="page"/>
      </w:r>
    </w:p>
    <w:p w:rsidR="00FB36FC" w:rsidRPr="00CF2516" w:rsidRDefault="00FB36FC" w:rsidP="00FB36FC">
      <w:pPr>
        <w:pStyle w:val="NoSpacing"/>
        <w:ind w:left="360"/>
        <w:rPr>
          <w:b/>
        </w:rPr>
      </w:pPr>
      <w:r w:rsidRPr="00CF2516">
        <w:rPr>
          <w:b/>
        </w:rPr>
        <w:t xml:space="preserve">If I </w:t>
      </w:r>
      <w:r>
        <w:rPr>
          <w:b/>
        </w:rPr>
        <w:t>enroll</w:t>
      </w:r>
      <w:r w:rsidRPr="00CF2516">
        <w:rPr>
          <w:b/>
        </w:rPr>
        <w:t xml:space="preserve"> for the “Be Well” Passport after the “Be Well” </w:t>
      </w:r>
      <w:r w:rsidR="00E36D86">
        <w:rPr>
          <w:b/>
        </w:rPr>
        <w:t xml:space="preserve">Wellness </w:t>
      </w:r>
      <w:r w:rsidRPr="00CF2516">
        <w:rPr>
          <w:b/>
        </w:rPr>
        <w:t xml:space="preserve">Program start date, will the award levels be prorated based on my hire date and/or enrollment date? </w:t>
      </w:r>
    </w:p>
    <w:p w:rsidR="00D053C3" w:rsidRDefault="00FB36FC" w:rsidP="005F5618">
      <w:pPr>
        <w:pStyle w:val="NoSpacing"/>
        <w:ind w:left="360"/>
      </w:pPr>
      <w:r>
        <w:t xml:space="preserve">No. An employee will earn the level of award based on the participation level accomplished after they were able to or chose to enroll in the program. </w:t>
      </w:r>
    </w:p>
    <w:p w:rsidR="005F5618" w:rsidRDefault="005F5618" w:rsidP="005F5618">
      <w:pPr>
        <w:pStyle w:val="NoSpacing"/>
        <w:ind w:left="360"/>
      </w:pPr>
    </w:p>
    <w:p w:rsidR="00D053C3" w:rsidRPr="000561CD" w:rsidRDefault="00D053C3" w:rsidP="00D053C3">
      <w:pPr>
        <w:pStyle w:val="NoSpacing"/>
        <w:ind w:left="360"/>
        <w:rPr>
          <w:b/>
        </w:rPr>
      </w:pPr>
      <w:r w:rsidRPr="000561CD">
        <w:rPr>
          <w:b/>
        </w:rPr>
        <w:t xml:space="preserve">What counts as a “Be Well” time? </w:t>
      </w:r>
    </w:p>
    <w:p w:rsidR="00D053C3" w:rsidRDefault="00D053C3" w:rsidP="00D053C3">
      <w:pPr>
        <w:pStyle w:val="NoSpacing"/>
        <w:ind w:left="360"/>
      </w:pPr>
      <w:r>
        <w:t xml:space="preserve">“Be Well” time is any type of activity that improves your wellness. Activities may include walking, running, biking, weight lifting, fitness classes, reading, and/or taking time for yourself. </w:t>
      </w:r>
    </w:p>
    <w:p w:rsidR="00676F5D" w:rsidRDefault="00676F5D" w:rsidP="00CF2516">
      <w:pPr>
        <w:pStyle w:val="NoSpacing"/>
      </w:pPr>
    </w:p>
    <w:p w:rsidR="00CF2516" w:rsidRPr="00CF2516" w:rsidRDefault="00CF2516" w:rsidP="00CF2516">
      <w:pPr>
        <w:pStyle w:val="NoSpacing"/>
        <w:ind w:left="360"/>
        <w:rPr>
          <w:b/>
        </w:rPr>
      </w:pPr>
      <w:r w:rsidRPr="00CF2516">
        <w:rPr>
          <w:b/>
        </w:rPr>
        <w:t xml:space="preserve">When can I use my “Be Well” time? </w:t>
      </w:r>
    </w:p>
    <w:p w:rsidR="00CF2516" w:rsidRDefault="00CF2516" w:rsidP="00CF2516">
      <w:pPr>
        <w:pStyle w:val="NoSpacing"/>
        <w:ind w:left="360"/>
      </w:pPr>
      <w:r>
        <w:t xml:space="preserve">“Be Well” time can only be used during normal work day hours. “Be Well” time may be used to extend your lunch, break periods, or can be used as a stand-alone time during the normal work day hours. </w:t>
      </w:r>
    </w:p>
    <w:p w:rsidR="00CF2516" w:rsidRDefault="00CF2516" w:rsidP="00D053C3">
      <w:pPr>
        <w:pStyle w:val="NoSpacing"/>
      </w:pPr>
    </w:p>
    <w:p w:rsidR="00CF2516" w:rsidRPr="00CF2516" w:rsidRDefault="00CF2516" w:rsidP="00CF2516">
      <w:pPr>
        <w:pStyle w:val="NoSpacing"/>
        <w:ind w:left="360"/>
        <w:rPr>
          <w:b/>
        </w:rPr>
      </w:pPr>
      <w:r w:rsidRPr="00CF2516">
        <w:rPr>
          <w:b/>
        </w:rPr>
        <w:t xml:space="preserve">What time increments can I use my “Be Well” time? </w:t>
      </w:r>
    </w:p>
    <w:p w:rsidR="00CF2516" w:rsidRDefault="00CF2516" w:rsidP="00CF2516">
      <w:pPr>
        <w:pStyle w:val="NoSpacing"/>
        <w:ind w:firstLine="360"/>
      </w:pPr>
      <w:r>
        <w:t>Time may be used in 15 minute increments a day based on the award level achieved.</w:t>
      </w:r>
    </w:p>
    <w:p w:rsidR="00CF2516" w:rsidRDefault="00CF2516" w:rsidP="00CF2516">
      <w:pPr>
        <w:pStyle w:val="NoSpacing"/>
        <w:ind w:left="360"/>
      </w:pPr>
    </w:p>
    <w:p w:rsidR="00652649" w:rsidRPr="00652649" w:rsidRDefault="00652649" w:rsidP="00652649">
      <w:pPr>
        <w:pStyle w:val="NoSpacing"/>
        <w:ind w:left="360"/>
        <w:rPr>
          <w:b/>
        </w:rPr>
      </w:pPr>
      <w:r w:rsidRPr="00652649">
        <w:rPr>
          <w:b/>
        </w:rPr>
        <w:t xml:space="preserve">Can I leave early or come in late if I am using my “Be Well” time?  </w:t>
      </w:r>
    </w:p>
    <w:p w:rsidR="00652649" w:rsidRDefault="00652649" w:rsidP="00652649">
      <w:pPr>
        <w:pStyle w:val="NoSpacing"/>
        <w:ind w:firstLine="360"/>
      </w:pPr>
      <w:r>
        <w:t xml:space="preserve">No. You must use your “Be Well” time during normal work day hours.  </w:t>
      </w:r>
    </w:p>
    <w:p w:rsidR="00C275A4" w:rsidRDefault="00C275A4" w:rsidP="00D053C3">
      <w:pPr>
        <w:pStyle w:val="NoSpacing"/>
      </w:pPr>
    </w:p>
    <w:p w:rsidR="00652649" w:rsidRPr="00652649" w:rsidRDefault="00652649" w:rsidP="00652649">
      <w:pPr>
        <w:pStyle w:val="NoSpacing"/>
        <w:ind w:left="360"/>
        <w:rPr>
          <w:b/>
        </w:rPr>
      </w:pPr>
      <w:r w:rsidRPr="00652649">
        <w:rPr>
          <w:b/>
        </w:rPr>
        <w:t xml:space="preserve">Can I save up my </w:t>
      </w:r>
      <w:r w:rsidR="00E36D86">
        <w:rPr>
          <w:b/>
        </w:rPr>
        <w:t xml:space="preserve">“Be Well” </w:t>
      </w:r>
      <w:r w:rsidRPr="00652649">
        <w:rPr>
          <w:b/>
        </w:rPr>
        <w:t>time each week and to use at one time?</w:t>
      </w:r>
    </w:p>
    <w:p w:rsidR="00652649" w:rsidRDefault="00652649" w:rsidP="00652649">
      <w:pPr>
        <w:pStyle w:val="NoSpacing"/>
        <w:ind w:firstLine="360"/>
      </w:pPr>
      <w:r>
        <w:t>No. If you do not use your allotted “Be Well” time that week, it cannot be saved.</w:t>
      </w:r>
    </w:p>
    <w:p w:rsidR="00C275A4" w:rsidRDefault="00C275A4" w:rsidP="00652649">
      <w:pPr>
        <w:pStyle w:val="NoSpacing"/>
        <w:ind w:firstLine="360"/>
      </w:pPr>
    </w:p>
    <w:p w:rsidR="000561CD" w:rsidRPr="000561CD" w:rsidRDefault="000561CD" w:rsidP="000561CD">
      <w:pPr>
        <w:pStyle w:val="NoSpacing"/>
        <w:ind w:left="360"/>
        <w:rPr>
          <w:b/>
        </w:rPr>
      </w:pPr>
      <w:r w:rsidRPr="000561CD">
        <w:rPr>
          <w:b/>
        </w:rPr>
        <w:t>Can unused “Be Well” time</w:t>
      </w:r>
      <w:r w:rsidR="00D54FA0">
        <w:rPr>
          <w:b/>
        </w:rPr>
        <w:t xml:space="preserve"> increments</w:t>
      </w:r>
      <w:r w:rsidRPr="000561CD">
        <w:rPr>
          <w:b/>
        </w:rPr>
        <w:t xml:space="preserve"> be paid out</w:t>
      </w:r>
      <w:r w:rsidR="00D54FA0">
        <w:rPr>
          <w:b/>
        </w:rPr>
        <w:t xml:space="preserve"> financially</w:t>
      </w:r>
      <w:r w:rsidRPr="000561CD">
        <w:rPr>
          <w:b/>
        </w:rPr>
        <w:t xml:space="preserve"> if I do not or cannot use them? </w:t>
      </w:r>
    </w:p>
    <w:p w:rsidR="000561CD" w:rsidRDefault="000561CD" w:rsidP="000561CD">
      <w:pPr>
        <w:pStyle w:val="NoSpacing"/>
        <w:ind w:firstLine="360"/>
      </w:pPr>
      <w:r>
        <w:t xml:space="preserve">No. The “Be Well” time </w:t>
      </w:r>
      <w:r w:rsidR="00D54FA0">
        <w:t xml:space="preserve">increments </w:t>
      </w:r>
      <w:r>
        <w:t xml:space="preserve">will be forfeited if you do not use them. </w:t>
      </w:r>
    </w:p>
    <w:p w:rsidR="00FB36FC" w:rsidRDefault="00FB36FC" w:rsidP="005F5618">
      <w:pPr>
        <w:pStyle w:val="NoSpacing"/>
      </w:pPr>
    </w:p>
    <w:p w:rsidR="00D053C3" w:rsidRPr="000561CD" w:rsidRDefault="00D053C3" w:rsidP="00D053C3">
      <w:pPr>
        <w:pStyle w:val="NoSpacing"/>
        <w:ind w:left="360"/>
        <w:rPr>
          <w:b/>
        </w:rPr>
      </w:pPr>
      <w:r w:rsidRPr="000561CD">
        <w:rPr>
          <w:b/>
        </w:rPr>
        <w:t xml:space="preserve">Do I need my supervisor to approve using my “Be Well” time? </w:t>
      </w:r>
    </w:p>
    <w:p w:rsidR="00D053C3" w:rsidRDefault="00D053C3" w:rsidP="00D053C3">
      <w:pPr>
        <w:pStyle w:val="NoSpacing"/>
        <w:ind w:left="360"/>
      </w:pPr>
      <w:r>
        <w:t xml:space="preserve">Yes. Time must be approved through your supervisor in advance so that schedules can be arranged accordingly so not to interrupt the normal business of the department/College.   </w:t>
      </w:r>
    </w:p>
    <w:p w:rsidR="00D053C3" w:rsidRDefault="00D053C3" w:rsidP="00D053C3">
      <w:pPr>
        <w:pStyle w:val="NoSpacing"/>
      </w:pPr>
    </w:p>
    <w:p w:rsidR="003E5DBC" w:rsidRPr="000561CD" w:rsidRDefault="003E5DBC" w:rsidP="004214B0">
      <w:pPr>
        <w:pStyle w:val="NoSpacing"/>
        <w:ind w:left="360"/>
        <w:rPr>
          <w:b/>
        </w:rPr>
      </w:pPr>
      <w:r w:rsidRPr="000561CD">
        <w:rPr>
          <w:b/>
        </w:rPr>
        <w:t xml:space="preserve">Who keeps track of my </w:t>
      </w:r>
      <w:r w:rsidR="0080560D" w:rsidRPr="000561CD">
        <w:rPr>
          <w:b/>
        </w:rPr>
        <w:t xml:space="preserve">“Be Well” </w:t>
      </w:r>
      <w:r w:rsidRPr="000561CD">
        <w:rPr>
          <w:b/>
        </w:rPr>
        <w:t xml:space="preserve">time? </w:t>
      </w:r>
    </w:p>
    <w:p w:rsidR="003E5DBC" w:rsidRPr="007A70B1" w:rsidRDefault="003E5DBC" w:rsidP="000561CD">
      <w:pPr>
        <w:pStyle w:val="NoSpacing"/>
        <w:ind w:firstLine="360"/>
      </w:pPr>
      <w:r w:rsidRPr="007A70B1">
        <w:t xml:space="preserve">You will be required to keep track of your </w:t>
      </w:r>
      <w:r w:rsidR="0080560D">
        <w:t xml:space="preserve">approved </w:t>
      </w:r>
      <w:r w:rsidRPr="007A70B1">
        <w:t xml:space="preserve">time each week. </w:t>
      </w:r>
    </w:p>
    <w:p w:rsidR="00670687" w:rsidRDefault="00670687" w:rsidP="004214B0">
      <w:pPr>
        <w:pStyle w:val="NoSpacing"/>
      </w:pPr>
    </w:p>
    <w:p w:rsidR="00EE66FC" w:rsidRPr="000561CD" w:rsidRDefault="00106F2A" w:rsidP="004214B0">
      <w:pPr>
        <w:pStyle w:val="NoSpacing"/>
        <w:ind w:left="360"/>
        <w:rPr>
          <w:b/>
        </w:rPr>
      </w:pPr>
      <w:r w:rsidRPr="000561CD">
        <w:rPr>
          <w:b/>
        </w:rPr>
        <w:t xml:space="preserve">Do I need to </w:t>
      </w:r>
      <w:r w:rsidR="000561CD" w:rsidRPr="000561CD">
        <w:rPr>
          <w:b/>
        </w:rPr>
        <w:t>record</w:t>
      </w:r>
      <w:r w:rsidRPr="000561CD">
        <w:rPr>
          <w:b/>
        </w:rPr>
        <w:t xml:space="preserve"> </w:t>
      </w:r>
      <w:r w:rsidR="000561CD" w:rsidRPr="000561CD">
        <w:rPr>
          <w:b/>
        </w:rPr>
        <w:t xml:space="preserve">my “Be Well” time </w:t>
      </w:r>
      <w:r w:rsidRPr="000561CD">
        <w:rPr>
          <w:b/>
        </w:rPr>
        <w:t xml:space="preserve">on </w:t>
      </w:r>
      <w:r w:rsidR="000561CD" w:rsidRPr="000561CD">
        <w:rPr>
          <w:b/>
        </w:rPr>
        <w:t xml:space="preserve">the </w:t>
      </w:r>
      <w:r w:rsidRPr="000561CD">
        <w:rPr>
          <w:b/>
        </w:rPr>
        <w:t xml:space="preserve">timesheet? </w:t>
      </w:r>
    </w:p>
    <w:p w:rsidR="00670687" w:rsidRPr="0080560D" w:rsidRDefault="000561CD" w:rsidP="000561CD">
      <w:pPr>
        <w:pStyle w:val="NoSpacing"/>
        <w:ind w:firstLine="360"/>
      </w:pPr>
      <w:r>
        <w:t xml:space="preserve">No. “Be Well” time will be treated like </w:t>
      </w:r>
      <w:r w:rsidR="00E36D86">
        <w:t xml:space="preserve">a </w:t>
      </w:r>
      <w:r>
        <w:t>paid break and does not need to recorded.</w:t>
      </w:r>
      <w:r w:rsidR="008C058C" w:rsidRPr="0080560D">
        <w:t xml:space="preserve"> </w:t>
      </w:r>
    </w:p>
    <w:p w:rsidR="007A70B1" w:rsidRDefault="007A70B1" w:rsidP="004214B0">
      <w:pPr>
        <w:pStyle w:val="NoSpacing"/>
      </w:pPr>
    </w:p>
    <w:p w:rsidR="00EE66FC" w:rsidRPr="000561CD" w:rsidRDefault="003B4A8E" w:rsidP="004214B0">
      <w:pPr>
        <w:pStyle w:val="NoSpacing"/>
        <w:ind w:left="360"/>
        <w:rPr>
          <w:b/>
        </w:rPr>
      </w:pPr>
      <w:r w:rsidRPr="000561CD">
        <w:rPr>
          <w:b/>
        </w:rPr>
        <w:t xml:space="preserve">Are there </w:t>
      </w:r>
      <w:r w:rsidR="0072419A">
        <w:rPr>
          <w:b/>
        </w:rPr>
        <w:t xml:space="preserve">restrictions or </w:t>
      </w:r>
      <w:r w:rsidRPr="000561CD">
        <w:rPr>
          <w:b/>
        </w:rPr>
        <w:t>certain days or weeks I cannot use my work out time?</w:t>
      </w:r>
    </w:p>
    <w:p w:rsidR="00EE66FC" w:rsidRDefault="003B4A8E" w:rsidP="000561CD">
      <w:pPr>
        <w:pStyle w:val="NoSpacing"/>
        <w:ind w:left="360"/>
      </w:pPr>
      <w:r w:rsidRPr="00856B9A">
        <w:t>Yes</w:t>
      </w:r>
      <w:r w:rsidR="00856B9A">
        <w:t xml:space="preserve">. There </w:t>
      </w:r>
      <w:r w:rsidR="0072419A">
        <w:t>may be</w:t>
      </w:r>
      <w:r w:rsidR="00856B9A">
        <w:t xml:space="preserve"> some days or weeks when “Be Well” time will not be able to be used. These blackout dates are specific to each department </w:t>
      </w:r>
      <w:r w:rsidR="0072419A">
        <w:t>as designated</w:t>
      </w:r>
      <w:r w:rsidR="00856B9A">
        <w:t xml:space="preserve"> by your supervisor. </w:t>
      </w:r>
      <w:r w:rsidR="005110F4">
        <w:t xml:space="preserve">“Be Well” time is not a guarantee each week. If your department has specific events occurring, supervisors may restrict “Be Well” time during those events. </w:t>
      </w:r>
    </w:p>
    <w:p w:rsidR="00106F2A" w:rsidRDefault="00106F2A" w:rsidP="004214B0">
      <w:pPr>
        <w:pStyle w:val="NoSpacing"/>
        <w:ind w:left="1440"/>
      </w:pPr>
    </w:p>
    <w:p w:rsidR="00106F2A" w:rsidRPr="0072419A" w:rsidRDefault="00106F2A" w:rsidP="004214B0">
      <w:pPr>
        <w:pStyle w:val="NoSpacing"/>
        <w:ind w:left="360"/>
        <w:rPr>
          <w:b/>
        </w:rPr>
      </w:pPr>
      <w:r w:rsidRPr="0072419A">
        <w:rPr>
          <w:b/>
        </w:rPr>
        <w:t xml:space="preserve">When can I starting using my “Be Well” time? </w:t>
      </w:r>
    </w:p>
    <w:p w:rsidR="00106F2A" w:rsidRPr="00856B9A" w:rsidRDefault="00106F2A" w:rsidP="000561CD">
      <w:pPr>
        <w:pStyle w:val="NoSpacing"/>
        <w:ind w:firstLine="360"/>
      </w:pPr>
      <w:r>
        <w:t xml:space="preserve">Your “Be Well” time </w:t>
      </w:r>
      <w:r w:rsidR="000561CD">
        <w:t xml:space="preserve">will coincide with the start of classes </w:t>
      </w:r>
      <w:r>
        <w:t>in January and end</w:t>
      </w:r>
      <w:r w:rsidR="0072419A">
        <w:t xml:space="preserve"> of classes</w:t>
      </w:r>
      <w:r>
        <w:t xml:space="preserve"> in May. </w:t>
      </w:r>
    </w:p>
    <w:p w:rsidR="008C058C" w:rsidRDefault="008C058C" w:rsidP="004214B0">
      <w:pPr>
        <w:pStyle w:val="NoSpacing"/>
        <w:ind w:left="1440"/>
      </w:pPr>
    </w:p>
    <w:p w:rsidR="004214B0" w:rsidRPr="004214B0" w:rsidRDefault="004214B0" w:rsidP="004214B0">
      <w:pPr>
        <w:pStyle w:val="NoSpacing"/>
        <w:ind w:left="360"/>
        <w:rPr>
          <w:b/>
        </w:rPr>
      </w:pPr>
      <w:r w:rsidRPr="004214B0">
        <w:rPr>
          <w:b/>
        </w:rPr>
        <w:t xml:space="preserve">Do I need to be a member of ECC’s health insurance to participate? </w:t>
      </w:r>
    </w:p>
    <w:p w:rsidR="004214B0" w:rsidRDefault="004214B0" w:rsidP="0072419A">
      <w:pPr>
        <w:pStyle w:val="NoSpacing"/>
        <w:ind w:firstLine="360"/>
      </w:pPr>
      <w:r>
        <w:t>No</w:t>
      </w:r>
      <w:r w:rsidR="003C03C4">
        <w:t>.</w:t>
      </w:r>
      <w:r>
        <w:t xml:space="preserve"> </w:t>
      </w:r>
      <w:r w:rsidR="003C03C4">
        <w:t>Y</w:t>
      </w:r>
      <w:r>
        <w:t xml:space="preserve">ou do not need to be a member of the health insurance. </w:t>
      </w:r>
    </w:p>
    <w:sectPr w:rsidR="004214B0" w:rsidSect="003222D4">
      <w:pgSz w:w="12240" w:h="15840"/>
      <w:pgMar w:top="135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893"/>
    <w:multiLevelType w:val="multilevel"/>
    <w:tmpl w:val="4BE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3797"/>
    <w:multiLevelType w:val="hybridMultilevel"/>
    <w:tmpl w:val="6ED0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A2F"/>
    <w:multiLevelType w:val="hybridMultilevel"/>
    <w:tmpl w:val="D7FA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10B2"/>
    <w:multiLevelType w:val="hybridMultilevel"/>
    <w:tmpl w:val="F682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2A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0434"/>
    <w:multiLevelType w:val="hybridMultilevel"/>
    <w:tmpl w:val="EE2CB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53054E"/>
    <w:multiLevelType w:val="hybridMultilevel"/>
    <w:tmpl w:val="8566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123DF"/>
    <w:multiLevelType w:val="hybridMultilevel"/>
    <w:tmpl w:val="CD90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1A6F"/>
    <w:multiLevelType w:val="hybridMultilevel"/>
    <w:tmpl w:val="8A82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08"/>
    <w:rsid w:val="00000564"/>
    <w:rsid w:val="00010C4C"/>
    <w:rsid w:val="00055FFA"/>
    <w:rsid w:val="000561CD"/>
    <w:rsid w:val="00086373"/>
    <w:rsid w:val="000E2075"/>
    <w:rsid w:val="00106F2A"/>
    <w:rsid w:val="0018587F"/>
    <w:rsid w:val="00226998"/>
    <w:rsid w:val="002920D1"/>
    <w:rsid w:val="002A3839"/>
    <w:rsid w:val="002B6249"/>
    <w:rsid w:val="002D506B"/>
    <w:rsid w:val="002D72F4"/>
    <w:rsid w:val="002E38C4"/>
    <w:rsid w:val="003222D4"/>
    <w:rsid w:val="00353578"/>
    <w:rsid w:val="003814D1"/>
    <w:rsid w:val="003B4A8E"/>
    <w:rsid w:val="003C03C4"/>
    <w:rsid w:val="003C347D"/>
    <w:rsid w:val="003E5DBC"/>
    <w:rsid w:val="004214B0"/>
    <w:rsid w:val="00456849"/>
    <w:rsid w:val="0047047C"/>
    <w:rsid w:val="004A683A"/>
    <w:rsid w:val="004F2216"/>
    <w:rsid w:val="005110F4"/>
    <w:rsid w:val="00552C50"/>
    <w:rsid w:val="005A2606"/>
    <w:rsid w:val="005F5618"/>
    <w:rsid w:val="00652649"/>
    <w:rsid w:val="00653080"/>
    <w:rsid w:val="00670687"/>
    <w:rsid w:val="00676F5D"/>
    <w:rsid w:val="00697BD7"/>
    <w:rsid w:val="0072419A"/>
    <w:rsid w:val="00725725"/>
    <w:rsid w:val="007A70B1"/>
    <w:rsid w:val="007E2968"/>
    <w:rsid w:val="0080560D"/>
    <w:rsid w:val="008473E3"/>
    <w:rsid w:val="00856B9A"/>
    <w:rsid w:val="00871A0D"/>
    <w:rsid w:val="008C058C"/>
    <w:rsid w:val="0090145E"/>
    <w:rsid w:val="00957671"/>
    <w:rsid w:val="00A314D8"/>
    <w:rsid w:val="00A42364"/>
    <w:rsid w:val="00A85FA8"/>
    <w:rsid w:val="00A87F04"/>
    <w:rsid w:val="00AE7B02"/>
    <w:rsid w:val="00B15EA6"/>
    <w:rsid w:val="00B163A8"/>
    <w:rsid w:val="00B25032"/>
    <w:rsid w:val="00B537D6"/>
    <w:rsid w:val="00BA1DE2"/>
    <w:rsid w:val="00BA2EAB"/>
    <w:rsid w:val="00C275A4"/>
    <w:rsid w:val="00C746E4"/>
    <w:rsid w:val="00CA20C4"/>
    <w:rsid w:val="00CF2516"/>
    <w:rsid w:val="00D053C3"/>
    <w:rsid w:val="00D468D3"/>
    <w:rsid w:val="00D54FA0"/>
    <w:rsid w:val="00D71FDE"/>
    <w:rsid w:val="00D927B3"/>
    <w:rsid w:val="00DF2F0A"/>
    <w:rsid w:val="00E03808"/>
    <w:rsid w:val="00E14716"/>
    <w:rsid w:val="00E36D86"/>
    <w:rsid w:val="00E37CA7"/>
    <w:rsid w:val="00E43E16"/>
    <w:rsid w:val="00E91B52"/>
    <w:rsid w:val="00E925A7"/>
    <w:rsid w:val="00EA3114"/>
    <w:rsid w:val="00ED66DC"/>
    <w:rsid w:val="00EE66FC"/>
    <w:rsid w:val="00EF5BBE"/>
    <w:rsid w:val="00F34420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D62D-5590-41C0-8AA7-78941477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8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Aguilar</dc:creator>
  <cp:keywords/>
  <dc:description/>
  <cp:lastModifiedBy>Wendy Hartmann</cp:lastModifiedBy>
  <cp:revision>33</cp:revision>
  <cp:lastPrinted>2016-03-23T14:43:00Z</cp:lastPrinted>
  <dcterms:created xsi:type="dcterms:W3CDTF">2016-04-22T17:58:00Z</dcterms:created>
  <dcterms:modified xsi:type="dcterms:W3CDTF">2016-05-04T15:10:00Z</dcterms:modified>
</cp:coreProperties>
</file>