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158" w:rsidRDefault="009D7E68" w:rsidP="004510E6">
      <w:pPr>
        <w:pStyle w:val="Heading2"/>
        <w:spacing w:line="120" w:lineRule="auto"/>
        <w:jc w:val="center"/>
      </w:pPr>
      <w:bookmarkStart w:id="0" w:name="_GoBack"/>
      <w:bookmarkEnd w:id="0"/>
      <w:r>
        <w:rPr>
          <w:noProof/>
        </w:rPr>
        <w:drawing>
          <wp:anchor distT="0" distB="0" distL="114300" distR="114300" simplePos="0" relativeHeight="251657728" behindDoc="1" locked="0" layoutInCell="1" allowOverlap="1">
            <wp:simplePos x="0" y="0"/>
            <wp:positionH relativeFrom="margin">
              <wp:align>center</wp:align>
            </wp:positionH>
            <wp:positionV relativeFrom="paragraph">
              <wp:posOffset>-455930</wp:posOffset>
            </wp:positionV>
            <wp:extent cx="2962275" cy="612775"/>
            <wp:effectExtent l="0" t="0" r="9525" b="0"/>
            <wp:wrapNone/>
            <wp:docPr id="4" name="Picture 4" descr="ECC New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 New Colo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2275"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158" w:rsidRDefault="008E5158" w:rsidP="004510E6">
      <w:pPr>
        <w:pBdr>
          <w:top w:val="single" w:sz="4" w:space="1" w:color="auto"/>
        </w:pBdr>
        <w:spacing w:line="120" w:lineRule="auto"/>
        <w:jc w:val="center"/>
        <w:rPr>
          <w:b/>
          <w:sz w:val="36"/>
          <w:szCs w:val="36"/>
        </w:rPr>
      </w:pPr>
    </w:p>
    <w:p w:rsidR="002E4995" w:rsidRPr="007D2B7C" w:rsidRDefault="008E5158" w:rsidP="008E5158">
      <w:pPr>
        <w:jc w:val="center"/>
        <w:rPr>
          <w:rFonts w:ascii="Franklin Gothic Book" w:hAnsi="Franklin Gothic Book"/>
          <w:b/>
          <w:sz w:val="29"/>
          <w:szCs w:val="29"/>
        </w:rPr>
      </w:pPr>
      <w:r w:rsidRPr="007D2B7C">
        <w:rPr>
          <w:rFonts w:ascii="Franklin Gothic Book" w:hAnsi="Franklin Gothic Book"/>
          <w:b/>
          <w:sz w:val="29"/>
          <w:szCs w:val="29"/>
        </w:rPr>
        <w:t>NOTICE TO EMPLOYEES</w:t>
      </w:r>
      <w:r w:rsidR="007F18D3">
        <w:rPr>
          <w:rFonts w:ascii="Franklin Gothic Book" w:hAnsi="Franklin Gothic Book"/>
          <w:b/>
          <w:sz w:val="29"/>
          <w:szCs w:val="29"/>
        </w:rPr>
        <w:t xml:space="preserve"> -- </w:t>
      </w:r>
      <w:r w:rsidR="002E4995" w:rsidRPr="007D2B7C">
        <w:rPr>
          <w:rFonts w:ascii="Franklin Gothic Book" w:hAnsi="Franklin Gothic Book"/>
          <w:b/>
          <w:sz w:val="29"/>
          <w:szCs w:val="29"/>
        </w:rPr>
        <w:t>WORKERS</w:t>
      </w:r>
      <w:r w:rsidR="00AD0F42" w:rsidRPr="007D2B7C">
        <w:rPr>
          <w:rFonts w:ascii="Franklin Gothic Book" w:hAnsi="Franklin Gothic Book"/>
          <w:b/>
          <w:sz w:val="29"/>
          <w:szCs w:val="29"/>
        </w:rPr>
        <w:t>’</w:t>
      </w:r>
      <w:r w:rsidR="002E4995" w:rsidRPr="007D2B7C">
        <w:rPr>
          <w:rFonts w:ascii="Franklin Gothic Book" w:hAnsi="Franklin Gothic Book"/>
          <w:b/>
          <w:sz w:val="29"/>
          <w:szCs w:val="29"/>
        </w:rPr>
        <w:t xml:space="preserve"> COMPENSATION </w:t>
      </w:r>
      <w:r w:rsidR="00064BB4" w:rsidRPr="007D2B7C">
        <w:rPr>
          <w:rFonts w:ascii="Franklin Gothic Book" w:hAnsi="Franklin Gothic Book"/>
          <w:b/>
          <w:sz w:val="29"/>
          <w:szCs w:val="29"/>
        </w:rPr>
        <w:t>POLICY AND PROCEDURES</w:t>
      </w:r>
    </w:p>
    <w:p w:rsidR="008E5158" w:rsidRDefault="008E5158" w:rsidP="004510E6">
      <w:pPr>
        <w:spacing w:line="120" w:lineRule="auto"/>
        <w:sectPr w:rsidR="008E5158" w:rsidSect="0071340E">
          <w:headerReference w:type="default" r:id="rId8"/>
          <w:footerReference w:type="default" r:id="rId9"/>
          <w:type w:val="continuous"/>
          <w:pgSz w:w="12240" w:h="15840" w:code="1"/>
          <w:pgMar w:top="230" w:right="720" w:bottom="1080" w:left="864" w:header="720" w:footer="720" w:gutter="0"/>
          <w:cols w:sep="1" w:space="720"/>
        </w:sectPr>
      </w:pPr>
    </w:p>
    <w:p w:rsidR="006F1277" w:rsidRPr="00996215" w:rsidRDefault="006F1277" w:rsidP="007F18D3">
      <w:pPr>
        <w:pStyle w:val="Heading2"/>
        <w:spacing w:before="120"/>
        <w:jc w:val="both"/>
        <w:rPr>
          <w:rFonts w:ascii="Franklin Gothic Book" w:hAnsi="Franklin Gothic Book" w:cs="Arial"/>
          <w:b w:val="0"/>
          <w:i w:val="0"/>
          <w:sz w:val="20"/>
        </w:rPr>
      </w:pPr>
      <w:r w:rsidRPr="00996215">
        <w:rPr>
          <w:rFonts w:ascii="Franklin Gothic Book" w:hAnsi="Franklin Gothic Book" w:cs="Arial"/>
          <w:sz w:val="20"/>
        </w:rPr>
        <w:lastRenderedPageBreak/>
        <w:t>East Central College</w:t>
      </w:r>
      <w:r w:rsidRPr="00996215">
        <w:rPr>
          <w:rFonts w:ascii="Franklin Gothic Book" w:hAnsi="Franklin Gothic Book" w:cs="Arial"/>
          <w:b w:val="0"/>
          <w:i w:val="0"/>
          <w:sz w:val="20"/>
        </w:rPr>
        <w:t xml:space="preserve"> participates in all provisions of the Workers’ Compensation Law for all college employees.  Employees who suffer any work related injury or illness must report it to the Office of Human Resources. In the event that an employee is seriously injured, his/her immediate supervisor or any member of administration has the authority to have the injured employee transported to a medical facility for treatment.  </w:t>
      </w:r>
    </w:p>
    <w:p w:rsidR="009935EA" w:rsidRPr="00996215" w:rsidRDefault="009935EA" w:rsidP="00D8338F">
      <w:pPr>
        <w:pStyle w:val="Heading2"/>
        <w:jc w:val="both"/>
        <w:rPr>
          <w:rFonts w:ascii="Franklin Gothic Book" w:hAnsi="Franklin Gothic Book" w:cs="Arial"/>
          <w:b w:val="0"/>
          <w:i w:val="0"/>
          <w:sz w:val="20"/>
        </w:rPr>
      </w:pPr>
      <w:r w:rsidRPr="00996215">
        <w:rPr>
          <w:rFonts w:ascii="Franklin Gothic Book" w:hAnsi="Franklin Gothic Book" w:cs="Arial"/>
          <w:b w:val="0"/>
          <w:i w:val="0"/>
          <w:sz w:val="20"/>
        </w:rPr>
        <w:t>If you become injured or ill because of your job, you will be entitled to benefits under the Missouri Workers' Compensation Law</w:t>
      </w:r>
      <w:r w:rsidR="00D8338F" w:rsidRPr="00996215">
        <w:rPr>
          <w:rFonts w:ascii="Franklin Gothic Book" w:hAnsi="Franklin Gothic Book" w:cs="Arial"/>
          <w:b w:val="0"/>
          <w:i w:val="0"/>
          <w:sz w:val="20"/>
        </w:rPr>
        <w:t>.  For more information about the Law, go to the Dep</w:t>
      </w:r>
      <w:r w:rsidR="006F1277" w:rsidRPr="00996215">
        <w:rPr>
          <w:rFonts w:ascii="Franklin Gothic Book" w:hAnsi="Franklin Gothic Book" w:cs="Arial"/>
          <w:b w:val="0"/>
          <w:i w:val="0"/>
          <w:sz w:val="20"/>
        </w:rPr>
        <w:t xml:space="preserve">artment </w:t>
      </w:r>
      <w:r w:rsidR="00D8338F" w:rsidRPr="00996215">
        <w:rPr>
          <w:rFonts w:ascii="Franklin Gothic Book" w:hAnsi="Franklin Gothic Book" w:cs="Arial"/>
          <w:b w:val="0"/>
          <w:i w:val="0"/>
          <w:sz w:val="20"/>
        </w:rPr>
        <w:t xml:space="preserve">of Labor website at   </w:t>
      </w:r>
      <w:hyperlink r:id="rId10" w:history="1">
        <w:r w:rsidR="006F1277" w:rsidRPr="00996215">
          <w:rPr>
            <w:rStyle w:val="Hyperlink"/>
            <w:rFonts w:ascii="Franklin Gothic Book" w:hAnsi="Franklin Gothic Book" w:cs="Arial"/>
            <w:b w:val="0"/>
            <w:sz w:val="20"/>
          </w:rPr>
          <w:t>www.dolir.mo.gov</w:t>
        </w:r>
      </w:hyperlink>
      <w:r w:rsidR="00D8338F" w:rsidRPr="00996215">
        <w:rPr>
          <w:rFonts w:ascii="Franklin Gothic Book" w:hAnsi="Franklin Gothic Book" w:cs="Arial"/>
          <w:b w:val="0"/>
          <w:i w:val="0"/>
          <w:sz w:val="20"/>
        </w:rPr>
        <w:t>.</w:t>
      </w:r>
    </w:p>
    <w:p w:rsidR="009935EA" w:rsidRPr="00996215" w:rsidRDefault="009935EA">
      <w:pPr>
        <w:pStyle w:val="Heading2"/>
        <w:spacing w:after="0"/>
        <w:jc w:val="both"/>
        <w:rPr>
          <w:rFonts w:ascii="Franklin Gothic Book" w:hAnsi="Franklin Gothic Book" w:cs="Arial"/>
          <w:sz w:val="20"/>
        </w:rPr>
      </w:pPr>
      <w:r w:rsidRPr="00996215">
        <w:rPr>
          <w:rFonts w:ascii="Franklin Gothic Book" w:hAnsi="Franklin Gothic Book" w:cs="Arial"/>
          <w:sz w:val="20"/>
        </w:rPr>
        <w:t>Notification of Injury or Illness</w:t>
      </w:r>
    </w:p>
    <w:p w:rsidR="009935EA" w:rsidRPr="00C14478" w:rsidRDefault="00964964">
      <w:pPr>
        <w:jc w:val="both"/>
        <w:rPr>
          <w:rFonts w:ascii="Franklin Gothic Book" w:hAnsi="Franklin Gothic Book" w:cs="Arial"/>
        </w:rPr>
      </w:pPr>
      <w:r>
        <w:rPr>
          <w:rFonts w:ascii="Franklin Gothic Book" w:hAnsi="Franklin Gothic Book" w:cs="Arial"/>
        </w:rPr>
        <w:t xml:space="preserve">Human Resources and your supervisor should be notified </w:t>
      </w:r>
      <w:r w:rsidR="009935EA" w:rsidRPr="00996215">
        <w:rPr>
          <w:rFonts w:ascii="Franklin Gothic Book" w:hAnsi="Franklin Gothic Book" w:cs="Arial"/>
        </w:rPr>
        <w:t>immediately of any work related injury or illness.  An injury report should be completed by you</w:t>
      </w:r>
      <w:r w:rsidR="000A4826" w:rsidRPr="00996215">
        <w:rPr>
          <w:rFonts w:ascii="Franklin Gothic Book" w:hAnsi="Franklin Gothic Book" w:cs="Arial"/>
        </w:rPr>
        <w:t>, any witnesses,</w:t>
      </w:r>
      <w:r w:rsidR="009935EA" w:rsidRPr="00996215">
        <w:rPr>
          <w:rFonts w:ascii="Franklin Gothic Book" w:hAnsi="Franklin Gothic Book" w:cs="Arial"/>
        </w:rPr>
        <w:t xml:space="preserve"> and your supervisor and submitted to the Human Resources Office </w:t>
      </w:r>
      <w:r>
        <w:rPr>
          <w:rFonts w:ascii="Franklin Gothic Book" w:hAnsi="Franklin Gothic Book" w:cs="Arial"/>
        </w:rPr>
        <w:t xml:space="preserve">within 24 </w:t>
      </w:r>
      <w:r w:rsidR="00D8338F" w:rsidRPr="00996215">
        <w:rPr>
          <w:rFonts w:ascii="Franklin Gothic Book" w:hAnsi="Franklin Gothic Book" w:cs="Arial"/>
        </w:rPr>
        <w:t>hours after injury</w:t>
      </w:r>
      <w:r w:rsidR="009935EA" w:rsidRPr="00996215">
        <w:rPr>
          <w:rFonts w:ascii="Franklin Gothic Book" w:hAnsi="Franklin Gothic Book" w:cs="Arial"/>
        </w:rPr>
        <w:t xml:space="preserve">.  </w:t>
      </w:r>
      <w:r w:rsidR="008B03C5" w:rsidRPr="00996215">
        <w:rPr>
          <w:rFonts w:ascii="Franklin Gothic Book" w:hAnsi="Franklin Gothic Book" w:cs="Arial"/>
        </w:rPr>
        <w:t xml:space="preserve">You must visit a designated facility in order to be covered through Workers’ Compensation. </w:t>
      </w:r>
      <w:r w:rsidR="009935EA" w:rsidRPr="00996215">
        <w:rPr>
          <w:rFonts w:ascii="Franklin Gothic Book" w:hAnsi="Franklin Gothic Book" w:cs="Arial"/>
        </w:rPr>
        <w:t>Prompt reporting of your injury is essential.  Any delay in reporting may delay workers' compensation benefits.  Injury report forms are available in the Human Resources Office</w:t>
      </w:r>
      <w:r w:rsidR="00286352" w:rsidRPr="00996215">
        <w:rPr>
          <w:rFonts w:ascii="Franklin Gothic Book" w:hAnsi="Franklin Gothic Book" w:cs="Arial"/>
        </w:rPr>
        <w:t xml:space="preserve"> or </w:t>
      </w:r>
      <w:r w:rsidR="00922EC7" w:rsidRPr="00C14478">
        <w:rPr>
          <w:rFonts w:ascii="Franklin Gothic Book" w:hAnsi="Franklin Gothic Book" w:cs="Arial"/>
        </w:rPr>
        <w:t xml:space="preserve">on the </w:t>
      </w:r>
      <w:r w:rsidR="00286352" w:rsidRPr="00C14478">
        <w:rPr>
          <w:rFonts w:ascii="Franklin Gothic Book" w:hAnsi="Franklin Gothic Book" w:cs="Arial"/>
        </w:rPr>
        <w:t>HR web page</w:t>
      </w:r>
      <w:r w:rsidR="009935EA" w:rsidRPr="00C14478">
        <w:rPr>
          <w:rFonts w:ascii="Franklin Gothic Book" w:hAnsi="Franklin Gothic Book" w:cs="Arial"/>
        </w:rPr>
        <w:t>.</w:t>
      </w:r>
    </w:p>
    <w:p w:rsidR="009935EA" w:rsidRPr="00996215" w:rsidRDefault="009935EA">
      <w:pPr>
        <w:pStyle w:val="Heading2"/>
        <w:spacing w:after="0"/>
        <w:jc w:val="both"/>
        <w:rPr>
          <w:rFonts w:ascii="Franklin Gothic Book" w:hAnsi="Franklin Gothic Book" w:cs="Arial"/>
          <w:sz w:val="20"/>
        </w:rPr>
      </w:pPr>
      <w:r w:rsidRPr="00996215">
        <w:rPr>
          <w:rFonts w:ascii="Franklin Gothic Book" w:hAnsi="Franklin Gothic Book" w:cs="Arial"/>
          <w:sz w:val="20"/>
        </w:rPr>
        <w:t>An Emergency Injury</w:t>
      </w:r>
    </w:p>
    <w:p w:rsidR="009935EA" w:rsidRPr="00996215" w:rsidRDefault="009935EA">
      <w:pPr>
        <w:jc w:val="both"/>
        <w:rPr>
          <w:rFonts w:ascii="Franklin Gothic Book" w:hAnsi="Franklin Gothic Book" w:cs="Arial"/>
        </w:rPr>
      </w:pPr>
      <w:r w:rsidRPr="00996215">
        <w:rPr>
          <w:rFonts w:ascii="Franklin Gothic Book" w:hAnsi="Franklin Gothic Book" w:cs="Arial"/>
        </w:rPr>
        <w:t>If an injury is an emergency, immediately call 911</w:t>
      </w:r>
      <w:r w:rsidR="00964964">
        <w:rPr>
          <w:rFonts w:ascii="Franklin Gothic Book" w:hAnsi="Franklin Gothic Book" w:cs="Arial"/>
        </w:rPr>
        <w:t xml:space="preserve"> </w:t>
      </w:r>
      <w:r w:rsidR="00964964" w:rsidRPr="00C14478">
        <w:rPr>
          <w:rFonts w:ascii="Franklin Gothic Book" w:hAnsi="Franklin Gothic Book" w:cs="Arial"/>
        </w:rPr>
        <w:t xml:space="preserve">and </w:t>
      </w:r>
      <w:r w:rsidR="00922EC7" w:rsidRPr="00C14478">
        <w:rPr>
          <w:rFonts w:ascii="Franklin Gothic Book" w:hAnsi="Franklin Gothic Book" w:cs="Arial"/>
        </w:rPr>
        <w:t>then</w:t>
      </w:r>
      <w:r w:rsidR="00922EC7">
        <w:rPr>
          <w:rFonts w:ascii="Franklin Gothic Book" w:hAnsi="Franklin Gothic Book" w:cs="Arial"/>
          <w:color w:val="FF0000"/>
        </w:rPr>
        <w:t xml:space="preserve"> </w:t>
      </w:r>
      <w:r w:rsidR="00964964">
        <w:rPr>
          <w:rFonts w:ascii="Franklin Gothic Book" w:hAnsi="Franklin Gothic Book" w:cs="Arial"/>
        </w:rPr>
        <w:t xml:space="preserve">Human Resources ext. 6710, 6711, or 6712.    </w:t>
      </w:r>
      <w:r w:rsidRPr="00996215">
        <w:rPr>
          <w:rFonts w:ascii="Franklin Gothic Book" w:hAnsi="Franklin Gothic Book" w:cs="Arial"/>
        </w:rPr>
        <w:t>Injured employees will be taken to the nearest hospital.</w:t>
      </w:r>
      <w:r w:rsidR="00B51BDC" w:rsidRPr="00996215">
        <w:rPr>
          <w:rFonts w:ascii="Franklin Gothic Book" w:hAnsi="Franklin Gothic Book" w:cs="Arial"/>
        </w:rPr>
        <w:t xml:space="preserve">  </w:t>
      </w:r>
      <w:r w:rsidR="008B03C5" w:rsidRPr="00996215">
        <w:rPr>
          <w:rFonts w:ascii="Franklin Gothic Book" w:hAnsi="Franklin Gothic Book" w:cs="Arial"/>
        </w:rPr>
        <w:t xml:space="preserve">Make sure you inform the treating physician or other appropriate medical facility staff that the injury happened while working. </w:t>
      </w:r>
      <w:r w:rsidR="00B51BDC" w:rsidRPr="00996215">
        <w:rPr>
          <w:rFonts w:ascii="Franklin Gothic Book" w:hAnsi="Franklin Gothic Book" w:cs="Arial"/>
        </w:rPr>
        <w:t xml:space="preserve">An injury report should then be completed </w:t>
      </w:r>
      <w:r w:rsidR="00964964">
        <w:rPr>
          <w:rFonts w:ascii="Franklin Gothic Book" w:hAnsi="Franklin Gothic Book" w:cs="Arial"/>
        </w:rPr>
        <w:t>within 24 hours</w:t>
      </w:r>
      <w:r w:rsidR="00B51BDC" w:rsidRPr="00996215">
        <w:rPr>
          <w:rFonts w:ascii="Franklin Gothic Book" w:hAnsi="Franklin Gothic Book" w:cs="Arial"/>
        </w:rPr>
        <w:t>.</w:t>
      </w:r>
    </w:p>
    <w:p w:rsidR="009935EA" w:rsidRPr="00996215" w:rsidRDefault="009935EA">
      <w:pPr>
        <w:pStyle w:val="Heading2"/>
        <w:spacing w:after="0"/>
        <w:jc w:val="both"/>
        <w:rPr>
          <w:rFonts w:ascii="Franklin Gothic Book" w:hAnsi="Franklin Gothic Book" w:cs="Arial"/>
          <w:sz w:val="20"/>
        </w:rPr>
      </w:pPr>
      <w:r w:rsidRPr="00996215">
        <w:rPr>
          <w:rFonts w:ascii="Franklin Gothic Book" w:hAnsi="Franklin Gothic Book" w:cs="Arial"/>
          <w:sz w:val="20"/>
        </w:rPr>
        <w:t>A Non-Emergency Injury</w:t>
      </w:r>
    </w:p>
    <w:p w:rsidR="00286352" w:rsidRPr="00996215" w:rsidRDefault="009935EA">
      <w:pPr>
        <w:jc w:val="both"/>
        <w:rPr>
          <w:rFonts w:ascii="Franklin Gothic Book" w:hAnsi="Franklin Gothic Book" w:cs="Arial"/>
        </w:rPr>
      </w:pPr>
      <w:r w:rsidRPr="00996215">
        <w:rPr>
          <w:rFonts w:ascii="Franklin Gothic Book" w:hAnsi="Franklin Gothic Book" w:cs="Arial"/>
        </w:rPr>
        <w:t xml:space="preserve">If the injury is a non-emergency, but medical treatment is necessary, you will need to </w:t>
      </w:r>
      <w:r w:rsidR="007D2B7C">
        <w:rPr>
          <w:rFonts w:ascii="Franklin Gothic Book" w:hAnsi="Franklin Gothic Book" w:cs="Arial"/>
        </w:rPr>
        <w:t xml:space="preserve">contact your supervisor and Human Resources prior to leaving campus.  You will then need to </w:t>
      </w:r>
      <w:r w:rsidRPr="00996215">
        <w:rPr>
          <w:rFonts w:ascii="Franklin Gothic Book" w:hAnsi="Franklin Gothic Book" w:cs="Arial"/>
        </w:rPr>
        <w:t xml:space="preserve">go to </w:t>
      </w:r>
      <w:r w:rsidR="00B51BDC" w:rsidRPr="00996215">
        <w:rPr>
          <w:rFonts w:ascii="Franklin Gothic Book" w:hAnsi="Franklin Gothic Book" w:cs="Arial"/>
        </w:rPr>
        <w:t>a</w:t>
      </w:r>
      <w:r w:rsidR="00286352" w:rsidRPr="00996215">
        <w:rPr>
          <w:rFonts w:ascii="Franklin Gothic Book" w:hAnsi="Franklin Gothic Book" w:cs="Arial"/>
        </w:rPr>
        <w:t xml:space="preserve"> designated</w:t>
      </w:r>
      <w:r w:rsidRPr="00996215">
        <w:rPr>
          <w:rFonts w:ascii="Franklin Gothic Book" w:hAnsi="Franklin Gothic Book" w:cs="Arial"/>
        </w:rPr>
        <w:t xml:space="preserve"> medical facility</w:t>
      </w:r>
      <w:r w:rsidR="00286352" w:rsidRPr="00996215">
        <w:rPr>
          <w:rFonts w:ascii="Franklin Gothic Book" w:hAnsi="Franklin Gothic Book" w:cs="Arial"/>
        </w:rPr>
        <w:t xml:space="preserve"> closest to your </w:t>
      </w:r>
      <w:r w:rsidR="007D2B7C">
        <w:rPr>
          <w:rFonts w:ascii="Franklin Gothic Book" w:hAnsi="Franklin Gothic Book" w:cs="Arial"/>
        </w:rPr>
        <w:t>work location</w:t>
      </w:r>
      <w:r w:rsidR="00286352" w:rsidRPr="00996215">
        <w:rPr>
          <w:rFonts w:ascii="Franklin Gothic Book" w:hAnsi="Franklin Gothic Book" w:cs="Arial"/>
        </w:rPr>
        <w:t>.</w:t>
      </w:r>
      <w:r w:rsidRPr="00996215">
        <w:rPr>
          <w:rFonts w:ascii="Franklin Gothic Book" w:hAnsi="Franklin Gothic Book" w:cs="Arial"/>
        </w:rPr>
        <w:t xml:space="preserve">  </w:t>
      </w:r>
      <w:r w:rsidR="007D2B7C">
        <w:rPr>
          <w:rFonts w:ascii="Franklin Gothic Book" w:hAnsi="Franklin Gothic Book" w:cs="Arial"/>
        </w:rPr>
        <w:t>Human Resources will contact the appropriate medical facility to inform them of the injury.</w:t>
      </w:r>
    </w:p>
    <w:p w:rsidR="008010F9" w:rsidRPr="00996215" w:rsidRDefault="008010F9">
      <w:pPr>
        <w:jc w:val="both"/>
        <w:rPr>
          <w:rFonts w:ascii="Franklin Gothic Book" w:hAnsi="Franklin Gothic Book" w:cs="Arial"/>
          <w:b/>
          <w:i/>
        </w:rPr>
      </w:pPr>
    </w:p>
    <w:p w:rsidR="004510E6" w:rsidRPr="00996215" w:rsidRDefault="004510E6">
      <w:pPr>
        <w:jc w:val="both"/>
        <w:rPr>
          <w:rFonts w:ascii="Franklin Gothic Book" w:hAnsi="Franklin Gothic Book" w:cs="Arial"/>
          <w:b/>
          <w:i/>
        </w:rPr>
      </w:pPr>
      <w:r w:rsidRPr="00996215">
        <w:rPr>
          <w:rFonts w:ascii="Franklin Gothic Book" w:hAnsi="Franklin Gothic Book" w:cs="Arial"/>
          <w:b/>
          <w:i/>
        </w:rPr>
        <w:t>After-Hours/Weekend</w:t>
      </w:r>
      <w:r w:rsidRPr="00996215">
        <w:rPr>
          <w:rFonts w:ascii="Franklin Gothic Book" w:hAnsi="Franklin Gothic Book" w:cs="Arial"/>
          <w:b/>
          <w:i/>
          <w:color w:val="FF0000"/>
        </w:rPr>
        <w:t xml:space="preserve"> </w:t>
      </w:r>
      <w:r w:rsidRPr="00996215">
        <w:rPr>
          <w:rFonts w:ascii="Franklin Gothic Book" w:hAnsi="Franklin Gothic Book" w:cs="Arial"/>
          <w:b/>
          <w:i/>
        </w:rPr>
        <w:t>Injury or Illness</w:t>
      </w:r>
    </w:p>
    <w:p w:rsidR="008B03C5" w:rsidRPr="00996215" w:rsidRDefault="007D2B7C" w:rsidP="00E4153B">
      <w:pPr>
        <w:jc w:val="both"/>
        <w:rPr>
          <w:rFonts w:ascii="Franklin Gothic Book" w:hAnsi="Franklin Gothic Book" w:cs="Arial"/>
        </w:rPr>
      </w:pPr>
      <w:r>
        <w:rPr>
          <w:rFonts w:ascii="Franklin Gothic Book" w:hAnsi="Franklin Gothic Book" w:cs="Arial"/>
        </w:rPr>
        <w:t xml:space="preserve">If a </w:t>
      </w:r>
      <w:r w:rsidR="00922EC7" w:rsidRPr="00C14478">
        <w:rPr>
          <w:rFonts w:ascii="Franklin Gothic Book" w:hAnsi="Franklin Gothic Book" w:cs="Arial"/>
        </w:rPr>
        <w:t>n</w:t>
      </w:r>
      <w:r w:rsidRPr="00C14478">
        <w:rPr>
          <w:rFonts w:ascii="Franklin Gothic Book" w:hAnsi="Franklin Gothic Book" w:cs="Arial"/>
        </w:rPr>
        <w:t>on-</w:t>
      </w:r>
      <w:r w:rsidR="00922EC7" w:rsidRPr="00C14478">
        <w:rPr>
          <w:rFonts w:ascii="Franklin Gothic Book" w:hAnsi="Franklin Gothic Book" w:cs="Arial"/>
        </w:rPr>
        <w:t>e</w:t>
      </w:r>
      <w:r w:rsidRPr="00C14478">
        <w:rPr>
          <w:rFonts w:ascii="Franklin Gothic Book" w:hAnsi="Franklin Gothic Book" w:cs="Arial"/>
        </w:rPr>
        <w:t>mergency</w:t>
      </w:r>
      <w:r>
        <w:rPr>
          <w:rFonts w:ascii="Franklin Gothic Book" w:hAnsi="Franklin Gothic Book" w:cs="Arial"/>
        </w:rPr>
        <w:t xml:space="preserve"> </w:t>
      </w:r>
      <w:r w:rsidR="00286352" w:rsidRPr="00996215">
        <w:rPr>
          <w:rFonts w:ascii="Franklin Gothic Book" w:hAnsi="Franklin Gothic Book" w:cs="Arial"/>
        </w:rPr>
        <w:t xml:space="preserve">injury happens </w:t>
      </w:r>
      <w:r w:rsidR="00B55D63" w:rsidRPr="00996215">
        <w:rPr>
          <w:rFonts w:ascii="Franklin Gothic Book" w:hAnsi="Franklin Gothic Book" w:cs="Arial"/>
        </w:rPr>
        <w:t xml:space="preserve">during the week </w:t>
      </w:r>
      <w:r w:rsidR="007F18D3">
        <w:rPr>
          <w:rFonts w:ascii="Franklin Gothic Book" w:hAnsi="Franklin Gothic Book" w:cs="Arial"/>
        </w:rPr>
        <w:t xml:space="preserve">between </w:t>
      </w:r>
      <w:r w:rsidR="00286352" w:rsidRPr="00996215">
        <w:rPr>
          <w:rFonts w:ascii="Franklin Gothic Book" w:hAnsi="Franklin Gothic Book" w:cs="Arial"/>
        </w:rPr>
        <w:t>5pm</w:t>
      </w:r>
      <w:r w:rsidR="007F18D3">
        <w:rPr>
          <w:rFonts w:ascii="Franklin Gothic Book" w:hAnsi="Franklin Gothic Book" w:cs="Arial"/>
        </w:rPr>
        <w:t xml:space="preserve"> – 8pm</w:t>
      </w:r>
      <w:r w:rsidR="00286352" w:rsidRPr="00996215">
        <w:rPr>
          <w:rFonts w:ascii="Franklin Gothic Book" w:hAnsi="Franklin Gothic Book" w:cs="Arial"/>
        </w:rPr>
        <w:t>, you will need to inform the campus evening administrator</w:t>
      </w:r>
      <w:r>
        <w:rPr>
          <w:rFonts w:ascii="Franklin Gothic Book" w:hAnsi="Franklin Gothic Book" w:cs="Arial"/>
        </w:rPr>
        <w:t xml:space="preserve"> (not pres</w:t>
      </w:r>
      <w:r w:rsidR="00AD450A" w:rsidRPr="00996215">
        <w:rPr>
          <w:rFonts w:ascii="Franklin Gothic Book" w:hAnsi="Franklin Gothic Book" w:cs="Arial"/>
        </w:rPr>
        <w:t>ent on weekends)</w:t>
      </w:r>
      <w:r w:rsidR="00286352" w:rsidRPr="00996215">
        <w:rPr>
          <w:rFonts w:ascii="Franklin Gothic Book" w:hAnsi="Franklin Gothic Book" w:cs="Arial"/>
        </w:rPr>
        <w:t xml:space="preserve"> and</w:t>
      </w:r>
      <w:r w:rsidR="009935EA" w:rsidRPr="00996215">
        <w:rPr>
          <w:rFonts w:ascii="Franklin Gothic Book" w:hAnsi="Franklin Gothic Book" w:cs="Arial"/>
        </w:rPr>
        <w:t xml:space="preserve"> go to</w:t>
      </w:r>
      <w:r w:rsidR="00CB6657">
        <w:rPr>
          <w:rFonts w:ascii="Franklin Gothic Book" w:hAnsi="Franklin Gothic Book" w:cs="Arial"/>
        </w:rPr>
        <w:t xml:space="preserve"> </w:t>
      </w:r>
      <w:r>
        <w:rPr>
          <w:rFonts w:ascii="Franklin Gothic Book" w:hAnsi="Franklin Gothic Book" w:cs="Arial"/>
        </w:rPr>
        <w:t>Mercy Urgent</w:t>
      </w:r>
      <w:r w:rsidR="007F18D3">
        <w:rPr>
          <w:rFonts w:ascii="Franklin Gothic Book" w:hAnsi="Franklin Gothic Book" w:cs="Arial"/>
        </w:rPr>
        <w:t xml:space="preserve"> Care.  If an </w:t>
      </w:r>
      <w:r w:rsidR="00922EC7" w:rsidRPr="00C14478">
        <w:rPr>
          <w:rFonts w:ascii="Franklin Gothic Book" w:hAnsi="Franklin Gothic Book" w:cs="Arial"/>
        </w:rPr>
        <w:t>e</w:t>
      </w:r>
      <w:r w:rsidR="007F18D3">
        <w:rPr>
          <w:rFonts w:ascii="Franklin Gothic Book" w:hAnsi="Franklin Gothic Book" w:cs="Arial"/>
        </w:rPr>
        <w:t xml:space="preserve">mergency, go to </w:t>
      </w:r>
      <w:r w:rsidR="009935EA" w:rsidRPr="00996215">
        <w:rPr>
          <w:rFonts w:ascii="Franklin Gothic Book" w:hAnsi="Franklin Gothic Book" w:cs="Arial"/>
        </w:rPr>
        <w:t>the emergency</w:t>
      </w:r>
      <w:r w:rsidR="007F18D3">
        <w:rPr>
          <w:rFonts w:ascii="Franklin Gothic Book" w:hAnsi="Franklin Gothic Book" w:cs="Arial"/>
        </w:rPr>
        <w:t xml:space="preserve"> </w:t>
      </w:r>
      <w:r w:rsidR="009935EA" w:rsidRPr="00996215">
        <w:rPr>
          <w:rFonts w:ascii="Franklin Gothic Book" w:hAnsi="Franklin Gothic Book" w:cs="Arial"/>
        </w:rPr>
        <w:t xml:space="preserve">room at the nearest hospital. </w:t>
      </w:r>
      <w:r w:rsidR="008B03C5" w:rsidRPr="00996215">
        <w:rPr>
          <w:rFonts w:ascii="Franklin Gothic Book" w:hAnsi="Franklin Gothic Book" w:cs="Arial"/>
        </w:rPr>
        <w:t>Make sure you inform the treating physician or other appropriate medical facility staff</w:t>
      </w:r>
      <w:r w:rsidR="00E4153B">
        <w:rPr>
          <w:rFonts w:ascii="Franklin Gothic Book" w:hAnsi="Franklin Gothic Book" w:cs="Arial"/>
        </w:rPr>
        <w:t xml:space="preserve"> </w:t>
      </w:r>
      <w:r w:rsidR="00CB6657">
        <w:rPr>
          <w:rFonts w:ascii="Franklin Gothic Book" w:hAnsi="Franklin Gothic Book" w:cs="Arial"/>
        </w:rPr>
        <w:t xml:space="preserve">that </w:t>
      </w:r>
      <w:r w:rsidR="008B03C5" w:rsidRPr="00996215">
        <w:rPr>
          <w:rFonts w:ascii="Franklin Gothic Book" w:hAnsi="Franklin Gothic Book" w:cs="Arial"/>
        </w:rPr>
        <w:t xml:space="preserve">the injury happened while working. Report the incident to HR </w:t>
      </w:r>
      <w:r w:rsidR="007F18D3">
        <w:rPr>
          <w:rFonts w:ascii="Franklin Gothic Book" w:hAnsi="Franklin Gothic Book" w:cs="Arial"/>
        </w:rPr>
        <w:t>by leaving a voice mail message at 6711.  Please submit an injury report within 24 hours of injury.</w:t>
      </w:r>
    </w:p>
    <w:p w:rsidR="008B03C5" w:rsidRPr="00996215" w:rsidRDefault="008B03C5">
      <w:pPr>
        <w:jc w:val="both"/>
        <w:rPr>
          <w:rFonts w:ascii="Franklin Gothic Book" w:hAnsi="Franklin Gothic Book" w:cs="Arial"/>
        </w:rPr>
      </w:pPr>
    </w:p>
    <w:p w:rsidR="0071340E" w:rsidRDefault="0071340E">
      <w:pPr>
        <w:jc w:val="both"/>
        <w:rPr>
          <w:rFonts w:ascii="Franklin Gothic Book" w:hAnsi="Franklin Gothic Book" w:cs="Arial"/>
          <w:b/>
          <w:i/>
        </w:rPr>
      </w:pPr>
    </w:p>
    <w:p w:rsidR="0071340E" w:rsidRDefault="0071340E">
      <w:pPr>
        <w:jc w:val="both"/>
        <w:rPr>
          <w:rFonts w:ascii="Franklin Gothic Book" w:hAnsi="Franklin Gothic Book" w:cs="Arial"/>
          <w:b/>
          <w:i/>
        </w:rPr>
      </w:pPr>
    </w:p>
    <w:p w:rsidR="0071340E" w:rsidRDefault="0071340E">
      <w:pPr>
        <w:jc w:val="both"/>
        <w:rPr>
          <w:rFonts w:ascii="Franklin Gothic Book" w:hAnsi="Franklin Gothic Book" w:cs="Arial"/>
          <w:b/>
          <w:i/>
        </w:rPr>
      </w:pPr>
    </w:p>
    <w:p w:rsidR="0071340E" w:rsidRDefault="0071340E">
      <w:pPr>
        <w:jc w:val="both"/>
        <w:rPr>
          <w:rFonts w:ascii="Franklin Gothic Book" w:hAnsi="Franklin Gothic Book" w:cs="Arial"/>
          <w:b/>
          <w:i/>
        </w:rPr>
      </w:pPr>
    </w:p>
    <w:p w:rsidR="00E4153B" w:rsidRPr="00E4153B" w:rsidRDefault="00E4153B">
      <w:pPr>
        <w:jc w:val="both"/>
        <w:rPr>
          <w:rFonts w:ascii="Franklin Gothic Book" w:hAnsi="Franklin Gothic Book" w:cs="Arial"/>
          <w:b/>
          <w:i/>
          <w:sz w:val="12"/>
          <w:szCs w:val="12"/>
        </w:rPr>
      </w:pPr>
    </w:p>
    <w:p w:rsidR="00704B6C" w:rsidRPr="00996215" w:rsidRDefault="00704B6C">
      <w:pPr>
        <w:jc w:val="both"/>
        <w:rPr>
          <w:rFonts w:ascii="Franklin Gothic Book" w:hAnsi="Franklin Gothic Book" w:cs="Arial"/>
          <w:b/>
          <w:i/>
        </w:rPr>
      </w:pPr>
      <w:r w:rsidRPr="00996215">
        <w:rPr>
          <w:rFonts w:ascii="Franklin Gothic Book" w:hAnsi="Franklin Gothic Book" w:cs="Arial"/>
          <w:b/>
          <w:i/>
        </w:rPr>
        <w:t>Important Notice on Compensation Benefits</w:t>
      </w:r>
    </w:p>
    <w:p w:rsidR="009935EA" w:rsidRPr="00996215" w:rsidRDefault="008B03C5">
      <w:pPr>
        <w:jc w:val="both"/>
        <w:rPr>
          <w:rFonts w:ascii="Franklin Gothic Book" w:hAnsi="Franklin Gothic Book" w:cs="Arial"/>
        </w:rPr>
      </w:pPr>
      <w:r w:rsidRPr="00996215">
        <w:rPr>
          <w:rFonts w:ascii="Franklin Gothic Book" w:hAnsi="Franklin Gothic Book" w:cs="Arial"/>
        </w:rPr>
        <w:t>You will be</w:t>
      </w:r>
      <w:r w:rsidR="009935EA" w:rsidRPr="00996215">
        <w:rPr>
          <w:rFonts w:ascii="Franklin Gothic Book" w:hAnsi="Franklin Gothic Book" w:cs="Arial"/>
        </w:rPr>
        <w:t xml:space="preserve"> responsible for payment of medical treatment</w:t>
      </w:r>
      <w:r w:rsidRPr="00996215">
        <w:rPr>
          <w:rFonts w:ascii="Franklin Gothic Book" w:hAnsi="Franklin Gothic Book" w:cs="Arial"/>
        </w:rPr>
        <w:t xml:space="preserve"> if you receive treatment from any</w:t>
      </w:r>
      <w:r w:rsidR="00704B6C" w:rsidRPr="00996215">
        <w:rPr>
          <w:rFonts w:ascii="Franklin Gothic Book" w:hAnsi="Franklin Gothic Book" w:cs="Arial"/>
        </w:rPr>
        <w:t xml:space="preserve"> physician</w:t>
      </w:r>
      <w:r w:rsidR="007F18D3">
        <w:rPr>
          <w:rFonts w:ascii="Franklin Gothic Book" w:hAnsi="Franklin Gothic Book" w:cs="Arial"/>
        </w:rPr>
        <w:t xml:space="preserve"> or facility </w:t>
      </w:r>
      <w:r w:rsidRPr="00996215">
        <w:rPr>
          <w:rFonts w:ascii="Franklin Gothic Book" w:hAnsi="Franklin Gothic Book" w:cs="Arial"/>
        </w:rPr>
        <w:t xml:space="preserve">other than the </w:t>
      </w:r>
      <w:r w:rsidR="007F18D3">
        <w:rPr>
          <w:rFonts w:ascii="Franklin Gothic Book" w:hAnsi="Franklin Gothic Book" w:cs="Arial"/>
        </w:rPr>
        <w:t>designated workers’ compensation facilities listed below</w:t>
      </w:r>
      <w:r w:rsidR="009935EA" w:rsidRPr="00996215">
        <w:rPr>
          <w:rFonts w:ascii="Franklin Gothic Book" w:hAnsi="Franklin Gothic Book" w:cs="Arial"/>
        </w:rPr>
        <w:t xml:space="preserve">.  </w:t>
      </w:r>
      <w:r w:rsidR="00704B6C" w:rsidRPr="00996215">
        <w:rPr>
          <w:rFonts w:ascii="Franklin Gothic Book" w:hAnsi="Franklin Gothic Book" w:cs="Arial"/>
        </w:rPr>
        <w:t>I</w:t>
      </w:r>
      <w:r w:rsidR="009935EA" w:rsidRPr="00996215">
        <w:rPr>
          <w:rFonts w:ascii="Franklin Gothic Book" w:hAnsi="Franklin Gothic Book" w:cs="Arial"/>
        </w:rPr>
        <w:t>f you have any questions, please contact the Human Resources Office</w:t>
      </w:r>
      <w:r w:rsidR="00D8338F" w:rsidRPr="00996215">
        <w:rPr>
          <w:rFonts w:ascii="Franklin Gothic Book" w:hAnsi="Franklin Gothic Book" w:cs="Arial"/>
        </w:rPr>
        <w:t xml:space="preserve"> at ext. </w:t>
      </w:r>
      <w:r w:rsidR="00366A66" w:rsidRPr="00996215">
        <w:rPr>
          <w:rFonts w:ascii="Franklin Gothic Book" w:hAnsi="Franklin Gothic Book" w:cs="Arial"/>
        </w:rPr>
        <w:t>6711</w:t>
      </w:r>
      <w:r w:rsidR="00D8338F" w:rsidRPr="00996215">
        <w:rPr>
          <w:rFonts w:ascii="Franklin Gothic Book" w:hAnsi="Franklin Gothic Book" w:cs="Arial"/>
        </w:rPr>
        <w:t xml:space="preserve"> or </w:t>
      </w:r>
      <w:r w:rsidR="00366A66" w:rsidRPr="00996215">
        <w:rPr>
          <w:rFonts w:ascii="Franklin Gothic Book" w:hAnsi="Franklin Gothic Book" w:cs="Arial"/>
        </w:rPr>
        <w:t>6712</w:t>
      </w:r>
      <w:r w:rsidR="009935EA" w:rsidRPr="00996215">
        <w:rPr>
          <w:rFonts w:ascii="Franklin Gothic Book" w:hAnsi="Franklin Gothic Book" w:cs="Arial"/>
        </w:rPr>
        <w:t>.</w:t>
      </w:r>
    </w:p>
    <w:p w:rsidR="00B51BDC" w:rsidRPr="00996215" w:rsidRDefault="00B51BDC">
      <w:pPr>
        <w:rPr>
          <w:rFonts w:ascii="Franklin Gothic Book" w:hAnsi="Franklin Gothic Book" w:cs="Arial"/>
          <w:b/>
        </w:rPr>
      </w:pPr>
    </w:p>
    <w:p w:rsidR="004D7DDC" w:rsidRPr="007F18D3" w:rsidRDefault="004D7DDC"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sz w:val="12"/>
          <w:szCs w:val="12"/>
        </w:rPr>
      </w:pPr>
    </w:p>
    <w:p w:rsidR="009935EA" w:rsidRPr="007F18D3" w:rsidRDefault="00286352" w:rsidP="00CB6657">
      <w:pPr>
        <w:pBdr>
          <w:top w:val="single" w:sz="4" w:space="1" w:color="auto"/>
          <w:left w:val="single" w:sz="4" w:space="4" w:color="auto"/>
          <w:bottom w:val="single" w:sz="4" w:space="24" w:color="auto"/>
          <w:right w:val="single" w:sz="4" w:space="1" w:color="auto"/>
        </w:pBdr>
        <w:jc w:val="center"/>
        <w:rPr>
          <w:rFonts w:ascii="Franklin Gothic Book" w:hAnsi="Franklin Gothic Book" w:cs="Arial"/>
          <w:b/>
          <w:sz w:val="24"/>
          <w:szCs w:val="24"/>
        </w:rPr>
      </w:pPr>
      <w:r w:rsidRPr="007F18D3">
        <w:rPr>
          <w:rFonts w:ascii="Franklin Gothic Book" w:hAnsi="Franklin Gothic Book" w:cs="Arial"/>
          <w:b/>
          <w:sz w:val="24"/>
          <w:szCs w:val="24"/>
        </w:rPr>
        <w:t>Designated Work</w:t>
      </w:r>
      <w:r w:rsidR="002E4995" w:rsidRPr="007F18D3">
        <w:rPr>
          <w:rFonts w:ascii="Franklin Gothic Book" w:hAnsi="Franklin Gothic Book" w:cs="Arial"/>
          <w:b/>
          <w:sz w:val="24"/>
          <w:szCs w:val="24"/>
        </w:rPr>
        <w:t>er</w:t>
      </w:r>
      <w:r w:rsidRPr="007F18D3">
        <w:rPr>
          <w:rFonts w:ascii="Franklin Gothic Book" w:hAnsi="Franklin Gothic Book" w:cs="Arial"/>
          <w:b/>
          <w:sz w:val="24"/>
          <w:szCs w:val="24"/>
        </w:rPr>
        <w:t>s</w:t>
      </w:r>
      <w:r w:rsidR="00AD0F42" w:rsidRPr="007F18D3">
        <w:rPr>
          <w:rFonts w:ascii="Franklin Gothic Book" w:hAnsi="Franklin Gothic Book" w:cs="Arial"/>
          <w:b/>
          <w:sz w:val="24"/>
          <w:szCs w:val="24"/>
        </w:rPr>
        <w:t>’</w:t>
      </w:r>
      <w:r w:rsidRPr="007F18D3">
        <w:rPr>
          <w:rFonts w:ascii="Franklin Gothic Book" w:hAnsi="Franklin Gothic Book" w:cs="Arial"/>
          <w:b/>
          <w:sz w:val="24"/>
          <w:szCs w:val="24"/>
        </w:rPr>
        <w:t xml:space="preserve"> Comp</w:t>
      </w:r>
      <w:r w:rsidR="002E4995" w:rsidRPr="007F18D3">
        <w:rPr>
          <w:rFonts w:ascii="Franklin Gothic Book" w:hAnsi="Franklin Gothic Book" w:cs="Arial"/>
          <w:b/>
          <w:sz w:val="24"/>
          <w:szCs w:val="24"/>
        </w:rPr>
        <w:t>ensation</w:t>
      </w:r>
      <w:r w:rsidRPr="007F18D3">
        <w:rPr>
          <w:rFonts w:ascii="Franklin Gothic Book" w:hAnsi="Franklin Gothic Book" w:cs="Arial"/>
          <w:b/>
          <w:sz w:val="24"/>
          <w:szCs w:val="24"/>
        </w:rPr>
        <w:t xml:space="preserve"> Facilities</w:t>
      </w:r>
    </w:p>
    <w:p w:rsidR="009935EA" w:rsidRPr="00996215"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rPr>
      </w:pPr>
    </w:p>
    <w:p w:rsidR="00286352"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u w:val="single"/>
        </w:rPr>
      </w:pPr>
      <w:r w:rsidRPr="00996215">
        <w:rPr>
          <w:rFonts w:ascii="Franklin Gothic Book" w:hAnsi="Franklin Gothic Book" w:cs="Arial"/>
          <w:b/>
          <w:u w:val="single"/>
        </w:rPr>
        <w:t xml:space="preserve">Main Campus and Washington  </w:t>
      </w:r>
    </w:p>
    <w:p w:rsidR="009935EA"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Mercy</w:t>
      </w:r>
      <w:r w:rsidR="009935EA" w:rsidRPr="00996215">
        <w:rPr>
          <w:rFonts w:ascii="Franklin Gothic Book" w:hAnsi="Franklin Gothic Book" w:cs="Arial"/>
        </w:rPr>
        <w:t xml:space="preserve"> Corporate Health Center</w:t>
      </w:r>
    </w:p>
    <w:p w:rsidR="009935EA" w:rsidRPr="00996215" w:rsidRDefault="009D7E68"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Pr>
          <w:rFonts w:ascii="Franklin Gothic Book" w:hAnsi="Franklin Gothic Book" w:cs="Arial"/>
        </w:rPr>
        <w:t>1351 Jefferson St., Suite 208</w:t>
      </w:r>
    </w:p>
    <w:p w:rsidR="009935EA" w:rsidRPr="00996215"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Washington, MO 63090</w:t>
      </w:r>
      <w:r w:rsidR="00286352" w:rsidRPr="00996215">
        <w:rPr>
          <w:rFonts w:ascii="Franklin Gothic Book" w:hAnsi="Franklin Gothic Book" w:cs="Arial"/>
        </w:rPr>
        <w:t xml:space="preserve">    </w:t>
      </w:r>
      <w:r w:rsidR="00B55D63" w:rsidRPr="00996215">
        <w:rPr>
          <w:rFonts w:ascii="Franklin Gothic Book" w:hAnsi="Franklin Gothic Book" w:cs="Arial"/>
        </w:rPr>
        <w:t xml:space="preserve"> </w:t>
      </w:r>
      <w:r w:rsidR="00286352" w:rsidRPr="00996215">
        <w:rPr>
          <w:rFonts w:ascii="Franklin Gothic Book" w:hAnsi="Franklin Gothic Book" w:cs="Arial"/>
        </w:rPr>
        <w:t xml:space="preserve"> </w:t>
      </w:r>
      <w:r w:rsidR="00B55D63" w:rsidRPr="00996215">
        <w:rPr>
          <w:rFonts w:ascii="Franklin Gothic Book" w:hAnsi="Franklin Gothic Book" w:cs="Arial"/>
        </w:rPr>
        <w:t xml:space="preserve">                      </w:t>
      </w:r>
      <w:r w:rsidR="00593CAF" w:rsidRPr="00996215">
        <w:rPr>
          <w:rFonts w:ascii="Franklin Gothic Book" w:hAnsi="Franklin Gothic Book" w:cs="Arial"/>
        </w:rPr>
        <w:t>636-</w:t>
      </w:r>
      <w:r w:rsidR="00996215" w:rsidRPr="00996215">
        <w:rPr>
          <w:rFonts w:ascii="Franklin Gothic Book" w:hAnsi="Franklin Gothic Book" w:cs="Arial"/>
        </w:rPr>
        <w:t>390-2600</w:t>
      </w:r>
    </w:p>
    <w:p w:rsidR="00593CAF" w:rsidRPr="00996215" w:rsidRDefault="00593CAF"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 xml:space="preserve">8am – </w:t>
      </w:r>
      <w:r w:rsidR="009D7E68">
        <w:rPr>
          <w:rFonts w:ascii="Franklin Gothic Book" w:hAnsi="Franklin Gothic Book" w:cs="Arial"/>
        </w:rPr>
        <w:t xml:space="preserve">4:30 </w:t>
      </w:r>
      <w:r w:rsidRPr="00996215">
        <w:rPr>
          <w:rFonts w:ascii="Franklin Gothic Book" w:hAnsi="Franklin Gothic Book" w:cs="Arial"/>
        </w:rPr>
        <w:t>pm Monday - Friday</w:t>
      </w:r>
    </w:p>
    <w:p w:rsidR="009935EA" w:rsidRPr="007F18D3"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sz w:val="22"/>
          <w:szCs w:val="22"/>
        </w:rPr>
      </w:pPr>
    </w:p>
    <w:p w:rsidR="009935EA" w:rsidRPr="007F18D3"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i/>
        </w:rPr>
      </w:pPr>
      <w:r w:rsidRPr="007F18D3">
        <w:rPr>
          <w:rFonts w:ascii="Franklin Gothic Book" w:hAnsi="Franklin Gothic Book" w:cs="Arial"/>
          <w:b/>
          <w:i/>
        </w:rPr>
        <w:t>After Hours and Weekends</w:t>
      </w:r>
    </w:p>
    <w:p w:rsidR="007D2B7C" w:rsidRPr="00996215" w:rsidRDefault="007D2B7C"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Mercy</w:t>
      </w:r>
      <w:r>
        <w:rPr>
          <w:rFonts w:ascii="Franklin Gothic Book" w:hAnsi="Franklin Gothic Book" w:cs="Arial"/>
        </w:rPr>
        <w:t xml:space="preserve"> Urgent Care</w:t>
      </w:r>
      <w:r w:rsidR="009D7E68">
        <w:rPr>
          <w:rFonts w:ascii="Franklin Gothic Book" w:hAnsi="Franklin Gothic Book" w:cs="Arial"/>
        </w:rPr>
        <w:t xml:space="preserve"> (Convenient Care)</w:t>
      </w:r>
    </w:p>
    <w:p w:rsidR="00996215" w:rsidRPr="00996215" w:rsidRDefault="009D7E68"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Pr>
          <w:rFonts w:ascii="Franklin Gothic Book" w:hAnsi="Franklin Gothic Book" w:cs="Arial"/>
        </w:rPr>
        <w:t>901 Patients First Drive</w:t>
      </w:r>
    </w:p>
    <w:p w:rsidR="00996215" w:rsidRPr="00996215" w:rsidRDefault="00996215"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 xml:space="preserve">Washington, MO 63090                            </w:t>
      </w:r>
      <w:r w:rsidR="009D7E68">
        <w:rPr>
          <w:rFonts w:ascii="Franklin Gothic Book" w:hAnsi="Franklin Gothic Book" w:cs="Arial"/>
        </w:rPr>
        <w:t>636-390-1777</w:t>
      </w:r>
    </w:p>
    <w:p w:rsidR="009D7E68" w:rsidRDefault="009D7E68"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Pr>
          <w:rFonts w:ascii="Franklin Gothic Book" w:hAnsi="Franklin Gothic Book" w:cs="Arial"/>
        </w:rPr>
        <w:t>4:30 pm – 8 pm Mon-Fri</w:t>
      </w:r>
    </w:p>
    <w:p w:rsidR="00996215" w:rsidRPr="00996215" w:rsidRDefault="00996215"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8am – 8 pm S</w:t>
      </w:r>
      <w:r w:rsidR="009D7E68">
        <w:rPr>
          <w:rFonts w:ascii="Franklin Gothic Book" w:hAnsi="Franklin Gothic Book" w:cs="Arial"/>
        </w:rPr>
        <w:t>at/Sun</w:t>
      </w:r>
    </w:p>
    <w:p w:rsidR="00996215" w:rsidRDefault="00996215"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OR</w:t>
      </w:r>
    </w:p>
    <w:p w:rsidR="001C5547" w:rsidRPr="00996215" w:rsidRDefault="001C5547"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Pr>
          <w:rFonts w:ascii="Franklin Gothic Book" w:hAnsi="Franklin Gothic Book" w:cs="Arial"/>
        </w:rPr>
        <w:t>If after 8 pm Sunday – Saturday or Emergency</w:t>
      </w:r>
    </w:p>
    <w:p w:rsidR="009935EA" w:rsidRPr="00996215"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Mercy Hospital</w:t>
      </w:r>
      <w:r w:rsidR="00CB6657">
        <w:rPr>
          <w:rFonts w:ascii="Franklin Gothic Book" w:hAnsi="Franklin Gothic Book" w:cs="Arial"/>
        </w:rPr>
        <w:t xml:space="preserve"> Washington</w:t>
      </w:r>
    </w:p>
    <w:p w:rsidR="009935EA" w:rsidRPr="00996215" w:rsidRDefault="0072407B"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901 East Fifth Street</w:t>
      </w:r>
    </w:p>
    <w:p w:rsidR="009935EA" w:rsidRPr="00996215"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Washington, MO 63090</w:t>
      </w:r>
      <w:r w:rsidR="00286352" w:rsidRPr="00996215">
        <w:rPr>
          <w:rFonts w:ascii="Franklin Gothic Book" w:hAnsi="Franklin Gothic Book" w:cs="Arial"/>
        </w:rPr>
        <w:t xml:space="preserve">      </w:t>
      </w:r>
      <w:r w:rsidR="00B55D63" w:rsidRPr="00996215">
        <w:rPr>
          <w:rFonts w:ascii="Franklin Gothic Book" w:hAnsi="Franklin Gothic Book" w:cs="Arial"/>
        </w:rPr>
        <w:t xml:space="preserve">                      </w:t>
      </w:r>
      <w:r w:rsidRPr="00996215">
        <w:rPr>
          <w:rFonts w:ascii="Franklin Gothic Book" w:hAnsi="Franklin Gothic Book" w:cs="Arial"/>
        </w:rPr>
        <w:t>636-239-8000</w:t>
      </w:r>
    </w:p>
    <w:p w:rsidR="009935EA" w:rsidRPr="007F18D3" w:rsidRDefault="009935EA" w:rsidP="00CB6657">
      <w:pPr>
        <w:pBdr>
          <w:top w:val="single" w:sz="4" w:space="1" w:color="auto"/>
          <w:left w:val="single" w:sz="4" w:space="4" w:color="auto"/>
          <w:bottom w:val="single" w:sz="4" w:space="24" w:color="auto"/>
          <w:right w:val="single" w:sz="4" w:space="1" w:color="auto"/>
        </w:pBdr>
        <w:rPr>
          <w:rFonts w:ascii="Franklin Gothic Book" w:hAnsi="Franklin Gothic Book" w:cs="Arial"/>
          <w:sz w:val="22"/>
          <w:szCs w:val="22"/>
        </w:rPr>
      </w:pPr>
    </w:p>
    <w:p w:rsidR="00286352"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u w:val="single"/>
        </w:rPr>
      </w:pPr>
      <w:r w:rsidRPr="00996215">
        <w:rPr>
          <w:rFonts w:ascii="Franklin Gothic Book" w:hAnsi="Franklin Gothic Book" w:cs="Arial"/>
          <w:b/>
          <w:u w:val="single"/>
        </w:rPr>
        <w:t xml:space="preserve">Sullivan  </w:t>
      </w:r>
    </w:p>
    <w:p w:rsidR="00286352"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Missouri Baptist Hospital</w:t>
      </w:r>
    </w:p>
    <w:p w:rsidR="00286352"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751 Sappington Bridge Road</w:t>
      </w:r>
    </w:p>
    <w:p w:rsidR="00286352"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 xml:space="preserve">Sullivan, MO 63080           </w:t>
      </w:r>
      <w:r w:rsidR="00B55D63" w:rsidRPr="00996215">
        <w:rPr>
          <w:rFonts w:ascii="Franklin Gothic Book" w:hAnsi="Franklin Gothic Book" w:cs="Arial"/>
        </w:rPr>
        <w:t xml:space="preserve">                       </w:t>
      </w:r>
      <w:r w:rsidRPr="00996215">
        <w:rPr>
          <w:rFonts w:ascii="Franklin Gothic Book" w:hAnsi="Franklin Gothic Book" w:cs="Arial"/>
        </w:rPr>
        <w:t>573-468-4186</w:t>
      </w:r>
    </w:p>
    <w:p w:rsidR="00286352"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rPr>
      </w:pPr>
    </w:p>
    <w:p w:rsidR="00704B6C" w:rsidRPr="007F18D3" w:rsidRDefault="00704B6C"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i/>
        </w:rPr>
      </w:pPr>
      <w:r w:rsidRPr="007F18D3">
        <w:rPr>
          <w:rFonts w:ascii="Franklin Gothic Book" w:hAnsi="Franklin Gothic Book" w:cs="Arial"/>
          <w:b/>
          <w:i/>
        </w:rPr>
        <w:t>After Hours and Weekends</w:t>
      </w:r>
    </w:p>
    <w:p w:rsidR="00704B6C" w:rsidRPr="00996215" w:rsidRDefault="00704B6C"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Same as above</w:t>
      </w:r>
    </w:p>
    <w:p w:rsidR="00704B6C" w:rsidRPr="007F18D3" w:rsidRDefault="00704B6C"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sz w:val="22"/>
          <w:szCs w:val="22"/>
        </w:rPr>
      </w:pPr>
    </w:p>
    <w:p w:rsidR="00286352" w:rsidRP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rPr>
      </w:pPr>
      <w:r w:rsidRPr="00996215">
        <w:rPr>
          <w:rFonts w:ascii="Franklin Gothic Book" w:hAnsi="Franklin Gothic Book" w:cs="Arial"/>
          <w:b/>
          <w:u w:val="single"/>
        </w:rPr>
        <w:t xml:space="preserve">Rolla </w:t>
      </w:r>
      <w:r w:rsidRPr="00996215">
        <w:rPr>
          <w:rFonts w:ascii="Franklin Gothic Book" w:hAnsi="Franklin Gothic Book" w:cs="Arial"/>
          <w:b/>
        </w:rPr>
        <w:t xml:space="preserve"> </w:t>
      </w:r>
    </w:p>
    <w:p w:rsidR="00286352" w:rsidRPr="00996215" w:rsidRDefault="00300377"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Pr>
          <w:rFonts w:ascii="Franklin Gothic Book" w:hAnsi="Franklin Gothic Book" w:cs="Arial"/>
        </w:rPr>
        <w:t>Mercy</w:t>
      </w:r>
      <w:r w:rsidR="00286352" w:rsidRPr="00996215">
        <w:rPr>
          <w:rFonts w:ascii="Franklin Gothic Book" w:hAnsi="Franklin Gothic Book" w:cs="Arial"/>
        </w:rPr>
        <w:t xml:space="preserve"> </w:t>
      </w:r>
      <w:r w:rsidR="00CB6657">
        <w:rPr>
          <w:rFonts w:ascii="Franklin Gothic Book" w:hAnsi="Franklin Gothic Book" w:cs="Arial"/>
        </w:rPr>
        <w:t>Clinic</w:t>
      </w:r>
    </w:p>
    <w:p w:rsidR="00996215" w:rsidRPr="009A1B2E" w:rsidRDefault="009A1B2E"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A1B2E">
        <w:rPr>
          <w:rFonts w:ascii="Franklin Gothic Book" w:hAnsi="Franklin Gothic Book"/>
          <w:sz w:val="21"/>
          <w:szCs w:val="21"/>
        </w:rPr>
        <w:t>1605 Martin Springs Drive</w:t>
      </w:r>
    </w:p>
    <w:p w:rsid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 xml:space="preserve">Rolla, MO 65401               </w:t>
      </w:r>
      <w:r w:rsidR="00B55D63" w:rsidRPr="00996215">
        <w:rPr>
          <w:rFonts w:ascii="Franklin Gothic Book" w:hAnsi="Franklin Gothic Book" w:cs="Arial"/>
        </w:rPr>
        <w:t xml:space="preserve">                       </w:t>
      </w:r>
      <w:r w:rsidR="009A1B2E" w:rsidRPr="009A1B2E">
        <w:rPr>
          <w:rFonts w:ascii="Franklin Gothic Book" w:hAnsi="Franklin Gothic Book" w:cs="Arial"/>
          <w:color w:val="222222"/>
        </w:rPr>
        <w:t>573-458-63</w:t>
      </w:r>
      <w:r w:rsidR="00E638C7">
        <w:rPr>
          <w:rFonts w:ascii="Franklin Gothic Book" w:hAnsi="Franklin Gothic Book" w:cs="Arial"/>
          <w:color w:val="222222"/>
        </w:rPr>
        <w:t>0</w:t>
      </w:r>
      <w:r w:rsidR="009A1B2E" w:rsidRPr="009A1B2E">
        <w:rPr>
          <w:rFonts w:ascii="Franklin Gothic Book" w:hAnsi="Franklin Gothic Book" w:cs="Arial"/>
          <w:color w:val="222222"/>
        </w:rPr>
        <w:t>0</w:t>
      </w:r>
    </w:p>
    <w:p w:rsidR="007F18D3" w:rsidRDefault="007F18D3"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p>
    <w:p w:rsidR="00996215" w:rsidRPr="007F18D3"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b/>
        </w:rPr>
      </w:pPr>
      <w:r w:rsidRPr="007F18D3">
        <w:rPr>
          <w:rFonts w:ascii="Franklin Gothic Book" w:hAnsi="Franklin Gothic Book" w:cs="Arial"/>
          <w:b/>
          <w:i/>
        </w:rPr>
        <w:t>After Hours and Weekends</w:t>
      </w:r>
    </w:p>
    <w:p w:rsidR="00996215" w:rsidRDefault="00286352" w:rsidP="00CB6657">
      <w:pPr>
        <w:pBdr>
          <w:top w:val="single" w:sz="4" w:space="1" w:color="auto"/>
          <w:left w:val="single" w:sz="4" w:space="4" w:color="auto"/>
          <w:bottom w:val="single" w:sz="4" w:space="24" w:color="auto"/>
          <w:right w:val="single" w:sz="4" w:space="1" w:color="auto"/>
        </w:pBdr>
        <w:rPr>
          <w:rFonts w:ascii="Franklin Gothic Book" w:hAnsi="Franklin Gothic Book" w:cs="Arial"/>
        </w:rPr>
      </w:pPr>
      <w:r w:rsidRPr="00996215">
        <w:rPr>
          <w:rFonts w:ascii="Franklin Gothic Book" w:hAnsi="Franklin Gothic Book" w:cs="Arial"/>
        </w:rPr>
        <w:t xml:space="preserve">Phelps County Regional </w:t>
      </w:r>
      <w:r w:rsidR="00E638C7">
        <w:rPr>
          <w:rFonts w:ascii="Franklin Gothic Book" w:hAnsi="Franklin Gothic Book" w:cs="Arial"/>
        </w:rPr>
        <w:t>Medical Center</w:t>
      </w:r>
    </w:p>
    <w:p w:rsidR="00E638C7" w:rsidRDefault="00E638C7" w:rsidP="00E638C7">
      <w:pPr>
        <w:pBdr>
          <w:top w:val="single" w:sz="4" w:space="1" w:color="auto"/>
          <w:left w:val="single" w:sz="4" w:space="4" w:color="auto"/>
          <w:bottom w:val="single" w:sz="4" w:space="24" w:color="auto"/>
          <w:right w:val="single" w:sz="4" w:space="1" w:color="auto"/>
        </w:pBdr>
        <w:rPr>
          <w:rFonts w:ascii="Arial" w:hAnsi="Arial" w:cs="Arial"/>
          <w:color w:val="222222"/>
        </w:rPr>
      </w:pPr>
      <w:r>
        <w:rPr>
          <w:rFonts w:ascii="Arial" w:hAnsi="Arial" w:cs="Arial"/>
          <w:color w:val="222222"/>
        </w:rPr>
        <w:t>10</w:t>
      </w:r>
      <w:r w:rsidR="00AB21CA">
        <w:rPr>
          <w:rFonts w:ascii="Arial" w:hAnsi="Arial" w:cs="Arial"/>
          <w:color w:val="222222"/>
        </w:rPr>
        <w:t>0</w:t>
      </w:r>
      <w:r>
        <w:rPr>
          <w:rFonts w:ascii="Arial" w:hAnsi="Arial" w:cs="Arial"/>
          <w:color w:val="222222"/>
        </w:rPr>
        <w:t xml:space="preserve">0 W 10th St </w:t>
      </w:r>
    </w:p>
    <w:p w:rsidR="00B51BDC" w:rsidRPr="00E638C7" w:rsidRDefault="00E638C7" w:rsidP="00E638C7">
      <w:pPr>
        <w:pBdr>
          <w:top w:val="single" w:sz="4" w:space="1" w:color="auto"/>
          <w:left w:val="single" w:sz="4" w:space="4" w:color="auto"/>
          <w:bottom w:val="single" w:sz="4" w:space="24" w:color="auto"/>
          <w:right w:val="single" w:sz="4" w:space="1" w:color="auto"/>
        </w:pBdr>
        <w:rPr>
          <w:rFonts w:ascii="Franklin Gothic Book" w:hAnsi="Franklin Gothic Book" w:cs="Arial"/>
          <w:color w:val="222222"/>
        </w:rPr>
      </w:pPr>
      <w:r>
        <w:rPr>
          <w:rFonts w:ascii="Arial" w:hAnsi="Arial" w:cs="Arial"/>
          <w:color w:val="222222"/>
        </w:rPr>
        <w:t>Rolla, MO 65401</w:t>
      </w:r>
      <w:r>
        <w:rPr>
          <w:rFonts w:ascii="Arial" w:hAnsi="Arial" w:cs="Arial"/>
          <w:color w:val="222222"/>
        </w:rPr>
        <w:tab/>
      </w:r>
      <w:r>
        <w:rPr>
          <w:rFonts w:ascii="Arial" w:hAnsi="Arial" w:cs="Arial"/>
          <w:color w:val="222222"/>
        </w:rPr>
        <w:tab/>
        <w:t xml:space="preserve">        </w:t>
      </w:r>
      <w:r w:rsidRPr="00E638C7">
        <w:rPr>
          <w:rFonts w:ascii="Franklin Gothic Book" w:hAnsi="Franklin Gothic Book" w:cs="Arial"/>
          <w:color w:val="222222"/>
        </w:rPr>
        <w:t>573-458-8899</w:t>
      </w:r>
    </w:p>
    <w:sectPr w:rsidR="00B51BDC" w:rsidRPr="00E638C7" w:rsidSect="007F18D3">
      <w:type w:val="continuous"/>
      <w:pgSz w:w="12240" w:h="15840" w:code="1"/>
      <w:pgMar w:top="576" w:right="432" w:bottom="576" w:left="432" w:header="720" w:footer="720" w:gutter="0"/>
      <w:cols w:num="2"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48A" w:rsidRDefault="001B148A">
      <w:r>
        <w:separator/>
      </w:r>
    </w:p>
  </w:endnote>
  <w:endnote w:type="continuationSeparator" w:id="0">
    <w:p w:rsidR="001B148A" w:rsidRDefault="001B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D3" w:rsidRDefault="007F18D3">
    <w:pPr>
      <w:pStyle w:val="Footer"/>
    </w:pPr>
    <w:r>
      <w:fldChar w:fldCharType="begin"/>
    </w:r>
    <w:r>
      <w:instrText xml:space="preserve"> DATE \@ "M/d/yyyy" </w:instrText>
    </w:r>
    <w:r>
      <w:fldChar w:fldCharType="separate"/>
    </w:r>
    <w:r w:rsidR="00250B83">
      <w:rPr>
        <w:noProof/>
      </w:rPr>
      <w:t>8/26/2015</w:t>
    </w:r>
    <w:r>
      <w:fldChar w:fldCharType="end"/>
    </w:r>
  </w:p>
  <w:p w:rsidR="007F18D3" w:rsidRDefault="007F18D3">
    <w:pPr>
      <w:pStyle w:val="Footer"/>
    </w:pPr>
    <w:r>
      <w:t>Office of Human Resources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48A" w:rsidRDefault="001B148A">
      <w:r>
        <w:separator/>
      </w:r>
    </w:p>
  </w:footnote>
  <w:footnote w:type="continuationSeparator" w:id="0">
    <w:p w:rsidR="001B148A" w:rsidRDefault="001B1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D3" w:rsidRDefault="007F18D3">
    <w:pPr>
      <w:pStyle w:val="Header"/>
      <w:ind w:right="180"/>
      <w:jc w:val="right"/>
      <w:rPr>
        <w:rFonts w:ascii="Arial" w:hAnsi="Arial"/>
        <w:b/>
        <w:sz w:val="22"/>
      </w:rPr>
    </w:pPr>
    <w:r>
      <w:rPr>
        <w:rFonts w:ascii="Arial" w:hAnsi="Arial"/>
        <w:b/>
        <w:sz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AF"/>
    <w:rsid w:val="00024D59"/>
    <w:rsid w:val="00046FC7"/>
    <w:rsid w:val="00064BB4"/>
    <w:rsid w:val="000A4826"/>
    <w:rsid w:val="000B6E37"/>
    <w:rsid w:val="000E5038"/>
    <w:rsid w:val="00112B58"/>
    <w:rsid w:val="00122227"/>
    <w:rsid w:val="001B148A"/>
    <w:rsid w:val="001C5547"/>
    <w:rsid w:val="00247154"/>
    <w:rsid w:val="00250B83"/>
    <w:rsid w:val="00265A59"/>
    <w:rsid w:val="00286352"/>
    <w:rsid w:val="00294841"/>
    <w:rsid w:val="002E0E01"/>
    <w:rsid w:val="002E4995"/>
    <w:rsid w:val="002E5C4D"/>
    <w:rsid w:val="00300377"/>
    <w:rsid w:val="003555C3"/>
    <w:rsid w:val="00366A66"/>
    <w:rsid w:val="003E5ABC"/>
    <w:rsid w:val="004510E6"/>
    <w:rsid w:val="004D037D"/>
    <w:rsid w:val="004D7DDC"/>
    <w:rsid w:val="004E4E13"/>
    <w:rsid w:val="00593CAF"/>
    <w:rsid w:val="005C0EE3"/>
    <w:rsid w:val="005D1A87"/>
    <w:rsid w:val="005F2FBA"/>
    <w:rsid w:val="00621C9E"/>
    <w:rsid w:val="00623FDA"/>
    <w:rsid w:val="00693EB5"/>
    <w:rsid w:val="006A65B0"/>
    <w:rsid w:val="006F1277"/>
    <w:rsid w:val="00704B6C"/>
    <w:rsid w:val="0071340E"/>
    <w:rsid w:val="0072407B"/>
    <w:rsid w:val="00756C62"/>
    <w:rsid w:val="007631DC"/>
    <w:rsid w:val="00772506"/>
    <w:rsid w:val="00797797"/>
    <w:rsid w:val="007D2B7C"/>
    <w:rsid w:val="007F18D3"/>
    <w:rsid w:val="008010F9"/>
    <w:rsid w:val="008B03C5"/>
    <w:rsid w:val="008E5158"/>
    <w:rsid w:val="00922C42"/>
    <w:rsid w:val="00922EC7"/>
    <w:rsid w:val="00924203"/>
    <w:rsid w:val="00964964"/>
    <w:rsid w:val="009935EA"/>
    <w:rsid w:val="00996215"/>
    <w:rsid w:val="009A1B2E"/>
    <w:rsid w:val="009D5FA0"/>
    <w:rsid w:val="009D7E68"/>
    <w:rsid w:val="00A62304"/>
    <w:rsid w:val="00A8117D"/>
    <w:rsid w:val="00A8132A"/>
    <w:rsid w:val="00AA75AF"/>
    <w:rsid w:val="00AB21CA"/>
    <w:rsid w:val="00AD0F42"/>
    <w:rsid w:val="00AD450A"/>
    <w:rsid w:val="00B51BDC"/>
    <w:rsid w:val="00B55D63"/>
    <w:rsid w:val="00B76F33"/>
    <w:rsid w:val="00C14478"/>
    <w:rsid w:val="00C245DB"/>
    <w:rsid w:val="00C36D74"/>
    <w:rsid w:val="00C70882"/>
    <w:rsid w:val="00CB30AA"/>
    <w:rsid w:val="00CB6657"/>
    <w:rsid w:val="00CF696A"/>
    <w:rsid w:val="00D15C30"/>
    <w:rsid w:val="00D56D8F"/>
    <w:rsid w:val="00D8338F"/>
    <w:rsid w:val="00D87856"/>
    <w:rsid w:val="00DF2D24"/>
    <w:rsid w:val="00E4153B"/>
    <w:rsid w:val="00E638C7"/>
    <w:rsid w:val="00E8056C"/>
    <w:rsid w:val="00E96BAD"/>
    <w:rsid w:val="00EE542E"/>
    <w:rsid w:val="00EF3103"/>
    <w:rsid w:val="00F279B1"/>
    <w:rsid w:val="00F3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983277E-4059-418A-AEC0-F2E8CE75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97797"/>
    <w:rPr>
      <w:rFonts w:ascii="Tahoma" w:hAnsi="Tahoma" w:cs="Tahoma"/>
      <w:sz w:val="16"/>
      <w:szCs w:val="16"/>
    </w:rPr>
  </w:style>
  <w:style w:type="character" w:customStyle="1" w:styleId="a1">
    <w:name w:val="a1"/>
    <w:rsid w:val="00D8338F"/>
    <w:rPr>
      <w:color w:val="008000"/>
    </w:rPr>
  </w:style>
  <w:style w:type="character" w:styleId="Hyperlink">
    <w:name w:val="Hyperlink"/>
    <w:rsid w:val="00D83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olir.mo.govc"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9AC63-B860-4EB3-81D0-78808972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3354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Supervisor's Guidelines for Worker's Compensation</vt:lpstr>
    </vt:vector>
  </TitlesOfParts>
  <Company>East Central College</Company>
  <LinksUpToDate>false</LinksUpToDate>
  <CharactersWithSpaces>3924</CharactersWithSpaces>
  <SharedDoc>false</SharedDoc>
  <HLinks>
    <vt:vector size="6" baseType="variant">
      <vt:variant>
        <vt:i4>1966086</vt:i4>
      </vt:variant>
      <vt:variant>
        <vt:i4>0</vt:i4>
      </vt:variant>
      <vt:variant>
        <vt:i4>0</vt:i4>
      </vt:variant>
      <vt:variant>
        <vt:i4>5</vt:i4>
      </vt:variant>
      <vt:variant>
        <vt:lpwstr>http://www.dolir.mo.govc/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Supervisor's Guidelines for Worker's Compensation</dc:title>
  <dc:subject/>
  <dc:creator>Karen Rinne</dc:creator>
  <cp:keywords/>
  <cp:lastModifiedBy>Megan Christine Elbert</cp:lastModifiedBy>
  <cp:revision>2</cp:revision>
  <cp:lastPrinted>2011-09-14T16:01:00Z</cp:lastPrinted>
  <dcterms:created xsi:type="dcterms:W3CDTF">2015-08-26T14:19:00Z</dcterms:created>
  <dcterms:modified xsi:type="dcterms:W3CDTF">2015-08-26T14:19:00Z</dcterms:modified>
</cp:coreProperties>
</file>