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562A" w14:textId="692C139A" w:rsidR="00560E8A" w:rsidRDefault="00560E8A" w:rsidP="00560E8A">
      <w:r>
        <w:t xml:space="preserve">Step 4: </w:t>
      </w:r>
      <w:r>
        <w:t>T</w:t>
      </w:r>
      <w:r>
        <w:t xml:space="preserve">ake your </w:t>
      </w:r>
      <w:proofErr w:type="gramStart"/>
      <w:r>
        <w:t>T</w:t>
      </w:r>
      <w:r>
        <w:t>est</w:t>
      </w:r>
      <w:proofErr w:type="gramEnd"/>
    </w:p>
    <w:p w14:paraId="21C26592" w14:textId="77777777" w:rsidR="00560E8A" w:rsidRPr="006979CA" w:rsidRDefault="00560E8A" w:rsidP="00560E8A">
      <w:pPr>
        <w:spacing w:after="30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On your test day, feel free to arrive 5-10 minutes prior to your appointment to allow time to check-in.</w:t>
      </w:r>
    </w:p>
    <w:p w14:paraId="39BF637D" w14:textId="77777777" w:rsidR="00560E8A" w:rsidRPr="006979CA" w:rsidRDefault="00560E8A" w:rsidP="00560E8A">
      <w:pPr>
        <w:spacing w:after="30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Bring the following items with you:</w:t>
      </w:r>
    </w:p>
    <w:p w14:paraId="7E5876E4" w14:textId="77777777" w:rsidR="00560E8A" w:rsidRPr="006979CA" w:rsidRDefault="00560E8A" w:rsidP="00560E8A">
      <w:pPr>
        <w:numPr>
          <w:ilvl w:val="0"/>
          <w:numId w:val="1"/>
        </w:numPr>
        <w:spacing w:before="100" w:beforeAutospacing="1" w:after="15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Photo ID.  Examples include:</w:t>
      </w:r>
    </w:p>
    <w:p w14:paraId="22D609C8" w14:textId="77777777" w:rsidR="00560E8A" w:rsidRPr="006979CA" w:rsidRDefault="00560E8A" w:rsidP="00560E8A">
      <w:pPr>
        <w:numPr>
          <w:ilvl w:val="1"/>
          <w:numId w:val="1"/>
        </w:numPr>
        <w:spacing w:before="100" w:beforeAutospacing="1" w:after="15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Driver license or state identification card</w:t>
      </w:r>
    </w:p>
    <w:p w14:paraId="0842085D" w14:textId="77777777" w:rsidR="00560E8A" w:rsidRPr="006979CA" w:rsidRDefault="00560E8A" w:rsidP="00560E8A">
      <w:pPr>
        <w:numPr>
          <w:ilvl w:val="1"/>
          <w:numId w:val="1"/>
        </w:numPr>
        <w:spacing w:before="100" w:beforeAutospacing="1" w:after="15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Passport book or card</w:t>
      </w:r>
    </w:p>
    <w:p w14:paraId="68478EEE" w14:textId="77777777" w:rsidR="00560E8A" w:rsidRPr="006979CA" w:rsidRDefault="00560E8A" w:rsidP="00560E8A">
      <w:pPr>
        <w:numPr>
          <w:ilvl w:val="1"/>
          <w:numId w:val="1"/>
        </w:numPr>
        <w:spacing w:before="100" w:beforeAutospacing="1" w:after="15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Military ID</w:t>
      </w:r>
    </w:p>
    <w:p w14:paraId="1C4334AD" w14:textId="77777777" w:rsidR="00560E8A" w:rsidRPr="006979CA" w:rsidRDefault="00560E8A" w:rsidP="00560E8A">
      <w:pPr>
        <w:numPr>
          <w:ilvl w:val="1"/>
          <w:numId w:val="1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Student ID</w:t>
      </w:r>
    </w:p>
    <w:p w14:paraId="5948A01F" w14:textId="77777777" w:rsidR="00560E8A" w:rsidRPr="006979CA" w:rsidRDefault="00560E8A" w:rsidP="00560E8A">
      <w:pPr>
        <w:numPr>
          <w:ilvl w:val="0"/>
          <w:numId w:val="1"/>
        </w:numPr>
        <w:spacing w:before="100" w:beforeAutospacing="1" w:after="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Your Elsevier assigned username (this new username is sent in an email after you created your account-</w:t>
      </w:r>
      <w:r w:rsidRPr="006979CA">
        <w:rPr>
          <w:rFonts w:ascii="Montserrat" w:eastAsia="Times New Roman" w:hAnsi="Montserrat" w:cs="Times New Roman"/>
          <w:b/>
          <w:bCs/>
          <w:color w:val="475467"/>
          <w:kern w:val="0"/>
          <w:sz w:val="24"/>
          <w:szCs w:val="24"/>
          <w14:ligatures w14:val="none"/>
        </w:rPr>
        <w:t>this is not your email</w:t>
      </w: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) and self-created password.</w:t>
      </w:r>
    </w:p>
    <w:p w14:paraId="5233A5D8" w14:textId="77777777" w:rsidR="00560E8A" w:rsidRPr="006979CA" w:rsidRDefault="00560E8A" w:rsidP="00560E8A">
      <w:pPr>
        <w:spacing w:after="30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The Testing Center will supply scratch paper. The calculator is built into the program.</w:t>
      </w:r>
    </w:p>
    <w:p w14:paraId="226E2E7B" w14:textId="77777777" w:rsidR="00560E8A" w:rsidRPr="006979CA" w:rsidRDefault="00560E8A" w:rsidP="00560E8A">
      <w:pPr>
        <w:spacing w:after="300" w:line="240" w:lineRule="auto"/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</w:pPr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Please familiarize yourself with the </w:t>
      </w:r>
      <w:hyperlink r:id="rId5" w:tgtFrame="_blank" w:history="1">
        <w:r w:rsidRPr="006979CA">
          <w:rPr>
            <w:rFonts w:ascii="Montserrat" w:eastAsia="Times New Roman" w:hAnsi="Montserrat" w:cs="Times New Roman"/>
            <w:color w:val="0000FF"/>
            <w:kern w:val="0"/>
            <w:sz w:val="24"/>
            <w:szCs w:val="24"/>
            <w:u w:val="single"/>
            <w14:ligatures w14:val="none"/>
          </w:rPr>
          <w:t>Testing Center Rules</w:t>
        </w:r>
      </w:hyperlink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 and the </w:t>
      </w:r>
      <w:hyperlink r:id="rId6" w:tgtFrame="_blank" w:history="1">
        <w:r w:rsidRPr="006979CA">
          <w:rPr>
            <w:rFonts w:ascii="Montserrat" w:eastAsia="Times New Roman" w:hAnsi="Montserrat" w:cs="Times New Roman"/>
            <w:color w:val="0000FF"/>
            <w:kern w:val="0"/>
            <w:sz w:val="24"/>
            <w:szCs w:val="24"/>
            <w:u w:val="single"/>
            <w14:ligatures w14:val="none"/>
          </w:rPr>
          <w:t>List of Prohibited Items and Activities</w:t>
        </w:r>
      </w:hyperlink>
      <w:r w:rsidRPr="006979CA">
        <w:rPr>
          <w:rFonts w:ascii="Montserrat" w:eastAsia="Times New Roman" w:hAnsi="Montserrat" w:cs="Times New Roman"/>
          <w:color w:val="475467"/>
          <w:kern w:val="0"/>
          <w:sz w:val="24"/>
          <w:szCs w:val="24"/>
          <w14:ligatures w14:val="none"/>
        </w:rPr>
        <w:t> before coming to the Testing Center.</w:t>
      </w:r>
    </w:p>
    <w:p w14:paraId="0522C366" w14:textId="77777777" w:rsidR="003278BA" w:rsidRDefault="003278BA"/>
    <w:sectPr w:rsidR="00327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32584"/>
    <w:multiLevelType w:val="multilevel"/>
    <w:tmpl w:val="EF60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4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8A"/>
    <w:rsid w:val="003278BA"/>
    <w:rsid w:val="0056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4FC47"/>
  <w15:chartTrackingRefBased/>
  <w15:docId w15:val="{F850A189-7131-4F97-8CC8-C95AE9EC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stcentral.edu/learning-center/wp-content/uploads/sites/27/2018/08/Testing-Center-Prohibited-Items-and-Activities-2018-07-30.pdf" TargetMode="External"/><Relationship Id="rId5" Type="http://schemas.openxmlformats.org/officeDocument/2006/relationships/hyperlink" Target="https://www.eastcentral.edu/learning-center/wp-content/uploads/sites/27/2018/12/Testing-Center-Rul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Windy Souders</dc:creator>
  <cp:keywords/>
  <dc:description/>
  <cp:lastModifiedBy>Windy Souders</cp:lastModifiedBy>
  <cp:revision>1</cp:revision>
  <dcterms:created xsi:type="dcterms:W3CDTF">2025-01-13T16:28:00Z</dcterms:created>
  <dcterms:modified xsi:type="dcterms:W3CDTF">2025-01-13T16:29:00Z</dcterms:modified>
</cp:coreProperties>
</file>